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CA" w:rsidRPr="007231CA" w:rsidRDefault="007231CA" w:rsidP="007231CA">
      <w:pPr>
        <w:pStyle w:val="2"/>
        <w:tabs>
          <w:tab w:val="left" w:pos="1094"/>
          <w:tab w:val="center" w:pos="3554"/>
        </w:tabs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0" w:name="_Toc25952780"/>
      <w:bookmarkStart w:id="1" w:name="_Toc38870090"/>
      <w:bookmarkStart w:id="2" w:name="_Toc38872248"/>
      <w:bookmarkStart w:id="3" w:name="_Toc40255385"/>
      <w:bookmarkStart w:id="4" w:name="_Toc40257379"/>
      <w:bookmarkStart w:id="5" w:name="_Toc40257840"/>
      <w:bookmarkStart w:id="6" w:name="_Toc40257921"/>
      <w:bookmarkStart w:id="7" w:name="_Toc40258156"/>
      <w:bookmarkStart w:id="8" w:name="_Toc98128395"/>
      <w:bookmarkStart w:id="9" w:name="_Toc98138625"/>
      <w:bookmarkStart w:id="10" w:name="_Toc98190562"/>
      <w:bookmarkStart w:id="11" w:name="_Toc471732692"/>
      <w:bookmarkStart w:id="12" w:name="_Toc119908126"/>
      <w:bookmarkStart w:id="13" w:name="_Toc151587635"/>
      <w:r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ab/>
      </w:r>
      <w:bookmarkStart w:id="14" w:name="_GoBack"/>
      <w:bookmarkEnd w:id="14"/>
      <w:r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ab/>
      </w:r>
      <w:r w:rsidRPr="007231CA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4.10 </w:t>
      </w:r>
      <w:r w:rsidRPr="007231CA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Получение и применение полимеров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Полимерами называют высокомолекулярные соединения, молекулы которых состоят из большого числа структурно повторяющихся звеньев – м</w:t>
      </w:r>
      <w:r w:rsidRPr="007231CA">
        <w:rPr>
          <w:color w:val="000000" w:themeColor="text1"/>
          <w:sz w:val="22"/>
          <w:szCs w:val="22"/>
        </w:rPr>
        <w:t>о</w:t>
      </w:r>
      <w:r w:rsidRPr="007231CA">
        <w:rPr>
          <w:color w:val="000000" w:themeColor="text1"/>
          <w:sz w:val="22"/>
          <w:szCs w:val="22"/>
        </w:rPr>
        <w:t>номеров. Молекулярная масса полимеров достигает 10</w:t>
      </w:r>
      <w:r w:rsidRPr="007231CA">
        <w:rPr>
          <w:color w:val="000000" w:themeColor="text1"/>
          <w:sz w:val="22"/>
          <w:szCs w:val="22"/>
          <w:vertAlign w:val="superscript"/>
        </w:rPr>
        <w:t>6</w:t>
      </w:r>
      <w:r w:rsidRPr="007231CA">
        <w:rPr>
          <w:color w:val="000000" w:themeColor="text1"/>
          <w:sz w:val="22"/>
          <w:szCs w:val="22"/>
        </w:rPr>
        <w:t>. Полимеризацией называют образование полимера из мономеров путём последовательного соединения мономеров в присутствии инициаторов.</w:t>
      </w:r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Рассмотрим в качестве примера процесс полимеризации этилена СН</w:t>
      </w:r>
      <w:proofErr w:type="gramStart"/>
      <w:r w:rsidRPr="007231CA">
        <w:rPr>
          <w:color w:val="000000" w:themeColor="text1"/>
          <w:sz w:val="22"/>
          <w:szCs w:val="22"/>
          <w:vertAlign w:val="subscript"/>
        </w:rPr>
        <w:t>2</w:t>
      </w:r>
      <w:proofErr w:type="gramEnd"/>
      <w:r w:rsidRPr="007231CA">
        <w:rPr>
          <w:color w:val="000000" w:themeColor="text1"/>
          <w:sz w:val="22"/>
          <w:szCs w:val="22"/>
          <w:vertAlign w:val="subscript"/>
        </w:rPr>
        <w:t xml:space="preserve"> </w:t>
      </w:r>
      <w:r w:rsidRPr="007231CA">
        <w:rPr>
          <w:color w:val="000000" w:themeColor="text1"/>
          <w:sz w:val="22"/>
          <w:szCs w:val="22"/>
        </w:rPr>
        <w:t>= СН</w:t>
      </w:r>
      <w:r w:rsidRPr="007231CA">
        <w:rPr>
          <w:color w:val="000000" w:themeColor="text1"/>
          <w:sz w:val="22"/>
          <w:szCs w:val="22"/>
          <w:vertAlign w:val="subscript"/>
        </w:rPr>
        <w:t>2</w:t>
      </w:r>
      <w:r w:rsidRPr="007231CA">
        <w:rPr>
          <w:color w:val="000000" w:themeColor="text1"/>
          <w:sz w:val="22"/>
          <w:szCs w:val="22"/>
        </w:rPr>
        <w:t xml:space="preserve"> с молекулярной массой 28, который в нормальных условиях находится в газообразном состоянии. Структурную формулу </w:t>
      </w:r>
      <w:r w:rsidRPr="007231CA">
        <w:rPr>
          <w:i/>
          <w:iCs/>
          <w:color w:val="000000" w:themeColor="text1"/>
          <w:sz w:val="22"/>
          <w:szCs w:val="22"/>
        </w:rPr>
        <w:t>полиэтилена</w:t>
      </w:r>
      <w:r w:rsidRPr="007231CA">
        <w:rPr>
          <w:color w:val="000000" w:themeColor="text1"/>
          <w:sz w:val="22"/>
          <w:szCs w:val="22"/>
        </w:rPr>
        <w:t xml:space="preserve"> можно з</w:t>
      </w:r>
      <w:r w:rsidRPr="007231CA">
        <w:rPr>
          <w:color w:val="000000" w:themeColor="text1"/>
          <w:sz w:val="22"/>
          <w:szCs w:val="22"/>
        </w:rPr>
        <w:t>а</w:t>
      </w:r>
      <w:r w:rsidRPr="007231CA">
        <w:rPr>
          <w:color w:val="000000" w:themeColor="text1"/>
          <w:sz w:val="22"/>
          <w:szCs w:val="22"/>
        </w:rPr>
        <w:t>писать в виде  [– СН</w:t>
      </w:r>
      <w:proofErr w:type="gramStart"/>
      <w:r w:rsidRPr="007231CA">
        <w:rPr>
          <w:color w:val="000000" w:themeColor="text1"/>
          <w:sz w:val="22"/>
          <w:szCs w:val="22"/>
          <w:vertAlign w:val="subscript"/>
        </w:rPr>
        <w:t>2</w:t>
      </w:r>
      <w:proofErr w:type="gramEnd"/>
      <w:r w:rsidRPr="007231CA">
        <w:rPr>
          <w:color w:val="000000" w:themeColor="text1"/>
          <w:sz w:val="22"/>
          <w:szCs w:val="22"/>
          <w:vertAlign w:val="subscript"/>
        </w:rPr>
        <w:t xml:space="preserve"> </w:t>
      </w:r>
      <w:r w:rsidRPr="007231CA">
        <w:rPr>
          <w:color w:val="000000" w:themeColor="text1"/>
          <w:sz w:val="22"/>
          <w:szCs w:val="22"/>
        </w:rPr>
        <w:t>– СН</w:t>
      </w:r>
      <w:r w:rsidRPr="007231CA">
        <w:rPr>
          <w:color w:val="000000" w:themeColor="text1"/>
          <w:sz w:val="22"/>
          <w:szCs w:val="22"/>
          <w:vertAlign w:val="subscript"/>
        </w:rPr>
        <w:t xml:space="preserve">2 </w:t>
      </w:r>
      <w:r w:rsidRPr="007231CA">
        <w:rPr>
          <w:color w:val="000000" w:themeColor="text1"/>
          <w:sz w:val="22"/>
          <w:szCs w:val="22"/>
        </w:rPr>
        <w:t>–]</w:t>
      </w:r>
      <w:r w:rsidRPr="007231CA">
        <w:rPr>
          <w:i/>
          <w:color w:val="000000" w:themeColor="text1"/>
          <w:sz w:val="22"/>
          <w:szCs w:val="22"/>
          <w:lang w:val="en-US"/>
        </w:rPr>
        <w:t>n</w:t>
      </w:r>
      <w:r w:rsidRPr="007231CA">
        <w:rPr>
          <w:color w:val="000000" w:themeColor="text1"/>
          <w:sz w:val="22"/>
          <w:szCs w:val="22"/>
        </w:rPr>
        <w:t xml:space="preserve">, где </w:t>
      </w:r>
      <w:r w:rsidRPr="007231CA">
        <w:rPr>
          <w:i/>
          <w:color w:val="000000" w:themeColor="text1"/>
          <w:sz w:val="22"/>
          <w:szCs w:val="22"/>
          <w:lang w:val="en-US"/>
        </w:rPr>
        <w:t>n</w:t>
      </w:r>
      <w:r w:rsidRPr="007231CA">
        <w:rPr>
          <w:color w:val="000000" w:themeColor="text1"/>
          <w:sz w:val="22"/>
          <w:szCs w:val="22"/>
        </w:rPr>
        <w:t xml:space="preserve"> – степень полимеризации, т. е. число молекул мономера, объединяющихся в молекулу полимера. По мере увел</w:t>
      </w:r>
      <w:r w:rsidRPr="007231CA">
        <w:rPr>
          <w:color w:val="000000" w:themeColor="text1"/>
          <w:sz w:val="22"/>
          <w:szCs w:val="22"/>
        </w:rPr>
        <w:t>и</w:t>
      </w:r>
      <w:r w:rsidRPr="007231CA">
        <w:rPr>
          <w:color w:val="000000" w:themeColor="text1"/>
          <w:sz w:val="22"/>
          <w:szCs w:val="22"/>
        </w:rPr>
        <w:t xml:space="preserve">чения </w:t>
      </w:r>
      <w:r w:rsidRPr="007231CA">
        <w:rPr>
          <w:i/>
          <w:color w:val="000000" w:themeColor="text1"/>
          <w:sz w:val="22"/>
          <w:szCs w:val="22"/>
          <w:lang w:val="en-US"/>
        </w:rPr>
        <w:t>n</w:t>
      </w:r>
      <w:r w:rsidRPr="007231CA">
        <w:rPr>
          <w:color w:val="000000" w:themeColor="text1"/>
          <w:sz w:val="22"/>
          <w:szCs w:val="22"/>
        </w:rPr>
        <w:t xml:space="preserve"> полиэтилен становится все более вязкой жидкостью, а при </w:t>
      </w:r>
      <w:r w:rsidRPr="007231CA">
        <w:rPr>
          <w:i/>
          <w:color w:val="000000" w:themeColor="text1"/>
          <w:sz w:val="22"/>
          <w:szCs w:val="22"/>
          <w:lang w:val="en-US"/>
        </w:rPr>
        <w:t>n</w:t>
      </w:r>
      <w:r w:rsidRPr="007231CA">
        <w:rPr>
          <w:color w:val="000000" w:themeColor="text1"/>
          <w:sz w:val="22"/>
          <w:szCs w:val="22"/>
        </w:rPr>
        <w:t xml:space="preserve"> = 1250 и молекулярной массе 35000 представляет собой твёрдый диэлектрик.</w:t>
      </w:r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В реальных условиях полимерные материалы – это смеси веществ с ра</w:t>
      </w:r>
      <w:r w:rsidRPr="007231CA">
        <w:rPr>
          <w:color w:val="000000" w:themeColor="text1"/>
          <w:sz w:val="22"/>
          <w:szCs w:val="22"/>
        </w:rPr>
        <w:t>з</w:t>
      </w:r>
      <w:r w:rsidRPr="007231CA">
        <w:rPr>
          <w:color w:val="000000" w:themeColor="text1"/>
          <w:sz w:val="22"/>
          <w:szCs w:val="22"/>
        </w:rPr>
        <w:t>личной степенью полимеризации, так что практически можно говорить лишь о средней степени полимеризации. К числу веществ, получаемых п</w:t>
      </w:r>
      <w:r w:rsidRPr="007231CA">
        <w:rPr>
          <w:color w:val="000000" w:themeColor="text1"/>
          <w:sz w:val="22"/>
          <w:szCs w:val="22"/>
        </w:rPr>
        <w:t>у</w:t>
      </w:r>
      <w:r w:rsidRPr="007231CA">
        <w:rPr>
          <w:color w:val="000000" w:themeColor="text1"/>
          <w:sz w:val="22"/>
          <w:szCs w:val="22"/>
        </w:rPr>
        <w:t>тём полимеризации, относятся полистирол, поливинилхлорид, полиизоб</w:t>
      </w:r>
      <w:r w:rsidRPr="007231CA">
        <w:rPr>
          <w:color w:val="000000" w:themeColor="text1"/>
          <w:sz w:val="22"/>
          <w:szCs w:val="22"/>
        </w:rPr>
        <w:t>у</w:t>
      </w:r>
      <w:r w:rsidRPr="007231CA">
        <w:rPr>
          <w:color w:val="000000" w:themeColor="text1"/>
          <w:sz w:val="22"/>
          <w:szCs w:val="22"/>
        </w:rPr>
        <w:t>тилен, полиметилметакрилат и др.</w:t>
      </w:r>
    </w:p>
    <w:p w:rsidR="007231CA" w:rsidRPr="007231CA" w:rsidRDefault="007231CA" w:rsidP="007231CA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Высокомолекулярные соединения могут быть получены также путём реакции поликонденсации, связанной с взаимодействием функциональных групп мономеров с одновременным выделением воды или других низком</w:t>
      </w:r>
      <w:r w:rsidRPr="007231CA">
        <w:rPr>
          <w:color w:val="000000" w:themeColor="text1"/>
          <w:sz w:val="22"/>
          <w:szCs w:val="22"/>
        </w:rPr>
        <w:t>о</w:t>
      </w:r>
      <w:r w:rsidRPr="007231CA">
        <w:rPr>
          <w:color w:val="000000" w:themeColor="text1"/>
          <w:sz w:val="22"/>
          <w:szCs w:val="22"/>
        </w:rPr>
        <w:t>лекулярных веществ.</w:t>
      </w:r>
    </w:p>
    <w:p w:rsidR="007231CA" w:rsidRPr="007231CA" w:rsidRDefault="007231CA" w:rsidP="007231CA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Полимерные материалы, полученные путём поликонденсации, как пр</w:t>
      </w:r>
      <w:r w:rsidRPr="007231CA">
        <w:rPr>
          <w:color w:val="000000" w:themeColor="text1"/>
          <w:sz w:val="22"/>
          <w:szCs w:val="22"/>
        </w:rPr>
        <w:t>а</w:t>
      </w:r>
      <w:r w:rsidRPr="007231CA">
        <w:rPr>
          <w:color w:val="000000" w:themeColor="text1"/>
          <w:sz w:val="22"/>
          <w:szCs w:val="22"/>
        </w:rPr>
        <w:t>вило, обладают пониженными электрическими свойствами по сравнению с материалами, полученными по реакции полимеризации. Основной прич</w:t>
      </w:r>
      <w:r w:rsidRPr="007231CA">
        <w:rPr>
          <w:color w:val="000000" w:themeColor="text1"/>
          <w:sz w:val="22"/>
          <w:szCs w:val="22"/>
        </w:rPr>
        <w:t>и</w:t>
      </w:r>
      <w:r w:rsidRPr="007231CA">
        <w:rPr>
          <w:color w:val="000000" w:themeColor="text1"/>
          <w:sz w:val="22"/>
          <w:szCs w:val="22"/>
        </w:rPr>
        <w:t>ной этого является наличие в поликонденсационных диэлектриках остатков побочных низкомолекулярных веществ (воды, кислот, спирта), которые, распадаясь на ионы, увеличивают проводимость материала. Кроме того, молекулы конденсационных полимеров содержат полярные группы, что повышает их угол диэлектрических потерь и гигроскопичность.</w:t>
      </w:r>
    </w:p>
    <w:p w:rsidR="007231CA" w:rsidRPr="007231CA" w:rsidRDefault="007231CA" w:rsidP="007231CA">
      <w:pPr>
        <w:spacing w:line="235" w:lineRule="auto"/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7231CA">
        <w:rPr>
          <w:i/>
          <w:iCs/>
          <w:color w:val="000000" w:themeColor="text1"/>
          <w:spacing w:val="-2"/>
          <w:sz w:val="22"/>
          <w:szCs w:val="22"/>
        </w:rPr>
        <w:t>Линейные и пространственные полимеры.</w:t>
      </w:r>
      <w:r w:rsidRPr="007231CA">
        <w:rPr>
          <w:color w:val="000000" w:themeColor="text1"/>
          <w:spacing w:val="-2"/>
          <w:sz w:val="22"/>
          <w:szCs w:val="22"/>
        </w:rPr>
        <w:t xml:space="preserve"> В зависимости от простра</w:t>
      </w:r>
      <w:r w:rsidRPr="007231CA">
        <w:rPr>
          <w:color w:val="000000" w:themeColor="text1"/>
          <w:spacing w:val="-2"/>
          <w:sz w:val="22"/>
          <w:szCs w:val="22"/>
        </w:rPr>
        <w:t>н</w:t>
      </w:r>
      <w:r w:rsidRPr="007231CA">
        <w:rPr>
          <w:color w:val="000000" w:themeColor="text1"/>
          <w:spacing w:val="-2"/>
          <w:sz w:val="22"/>
          <w:szCs w:val="22"/>
        </w:rPr>
        <w:t>ственной структуры макромолекул полимеры делят на три основных типа – линейные, разветвлённые и пространственные. В линейных полимерах макромолекулы представляют собой цепочечные последовательности повторя</w:t>
      </w:r>
      <w:r w:rsidRPr="007231CA">
        <w:rPr>
          <w:color w:val="000000" w:themeColor="text1"/>
          <w:spacing w:val="-2"/>
          <w:sz w:val="22"/>
          <w:szCs w:val="22"/>
        </w:rPr>
        <w:t>ю</w:t>
      </w:r>
      <w:r w:rsidRPr="007231CA">
        <w:rPr>
          <w:color w:val="000000" w:themeColor="text1"/>
          <w:spacing w:val="-2"/>
          <w:sz w:val="22"/>
          <w:szCs w:val="22"/>
        </w:rPr>
        <w:t>щихся звеньев. При этом отношение длины молекулы к её поперечным ра</w:t>
      </w:r>
      <w:r w:rsidRPr="007231CA">
        <w:rPr>
          <w:color w:val="000000" w:themeColor="text1"/>
          <w:spacing w:val="-2"/>
          <w:sz w:val="22"/>
          <w:szCs w:val="22"/>
        </w:rPr>
        <w:t>з</w:t>
      </w:r>
      <w:r w:rsidRPr="007231CA">
        <w:rPr>
          <w:color w:val="000000" w:themeColor="text1"/>
          <w:spacing w:val="-2"/>
          <w:sz w:val="22"/>
          <w:szCs w:val="22"/>
        </w:rPr>
        <w:t>мерам может достигать 1000.</w:t>
      </w:r>
    </w:p>
    <w:p w:rsidR="007231CA" w:rsidRPr="007231CA" w:rsidRDefault="007231CA" w:rsidP="007231CA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lastRenderedPageBreak/>
        <w:t>В пространственных полимерах макромолекулы связаны в общую се</w:t>
      </w:r>
      <w:r w:rsidRPr="007231CA">
        <w:rPr>
          <w:color w:val="000000" w:themeColor="text1"/>
          <w:sz w:val="22"/>
          <w:szCs w:val="22"/>
        </w:rPr>
        <w:t>т</w:t>
      </w:r>
      <w:r w:rsidRPr="007231CA">
        <w:rPr>
          <w:color w:val="000000" w:themeColor="text1"/>
          <w:sz w:val="22"/>
          <w:szCs w:val="22"/>
        </w:rPr>
        <w:t>ку. Типичными пространственными полимерами являются фенолоформал</w:t>
      </w:r>
      <w:r w:rsidRPr="007231CA">
        <w:rPr>
          <w:color w:val="000000" w:themeColor="text1"/>
          <w:sz w:val="22"/>
          <w:szCs w:val="22"/>
        </w:rPr>
        <w:t>ь</w:t>
      </w:r>
      <w:r w:rsidRPr="007231CA">
        <w:rPr>
          <w:color w:val="000000" w:themeColor="text1"/>
          <w:sz w:val="22"/>
          <w:szCs w:val="22"/>
        </w:rPr>
        <w:t xml:space="preserve">дегидные и эпоксидные смолы, а также сильно вулканизированный каучук (эбонит, </w:t>
      </w:r>
      <w:proofErr w:type="spellStart"/>
      <w:r w:rsidRPr="007231CA">
        <w:rPr>
          <w:color w:val="000000" w:themeColor="text1"/>
          <w:sz w:val="22"/>
          <w:szCs w:val="22"/>
        </w:rPr>
        <w:t>эскапон</w:t>
      </w:r>
      <w:proofErr w:type="spellEnd"/>
      <w:r w:rsidRPr="007231CA">
        <w:rPr>
          <w:color w:val="000000" w:themeColor="text1"/>
          <w:sz w:val="22"/>
          <w:szCs w:val="22"/>
        </w:rPr>
        <w:t>).</w:t>
      </w:r>
    </w:p>
    <w:p w:rsidR="007231CA" w:rsidRPr="007231CA" w:rsidRDefault="007231CA" w:rsidP="007231CA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Между свойствами линейных и пространственных полимеров имеются существенные различия. Как правило, линейные полимеры сравнительно гибки и эластичны, большинство из них при умеренном повышении темп</w:t>
      </w:r>
      <w:r w:rsidRPr="007231CA">
        <w:rPr>
          <w:color w:val="000000" w:themeColor="text1"/>
          <w:sz w:val="22"/>
          <w:szCs w:val="22"/>
        </w:rPr>
        <w:t>е</w:t>
      </w:r>
      <w:r w:rsidRPr="007231CA">
        <w:rPr>
          <w:color w:val="000000" w:themeColor="text1"/>
          <w:sz w:val="22"/>
          <w:szCs w:val="22"/>
        </w:rPr>
        <w:t>ратуры легко размягчается и расплавляется. Пространственные полимеры наоборот обладают большой жёсткостью, их расплавление происходит при высоких температурах, а многие из них до достижения температуры пла</w:t>
      </w:r>
      <w:r w:rsidRPr="007231CA">
        <w:rPr>
          <w:color w:val="000000" w:themeColor="text1"/>
          <w:sz w:val="22"/>
          <w:szCs w:val="22"/>
        </w:rPr>
        <w:t>в</w:t>
      </w:r>
      <w:r w:rsidRPr="007231CA">
        <w:rPr>
          <w:color w:val="000000" w:themeColor="text1"/>
          <w:sz w:val="22"/>
          <w:szCs w:val="22"/>
        </w:rPr>
        <w:t>ления разрушаются химически (сгорают, обугливаются и т. п.). В связи с этими свойствами линейные полимеры в практике называют термопласти</w:t>
      </w:r>
      <w:r w:rsidRPr="007231CA">
        <w:rPr>
          <w:color w:val="000000" w:themeColor="text1"/>
          <w:sz w:val="22"/>
          <w:szCs w:val="22"/>
        </w:rPr>
        <w:t>ч</w:t>
      </w:r>
      <w:r w:rsidRPr="007231CA">
        <w:rPr>
          <w:color w:val="000000" w:themeColor="text1"/>
          <w:sz w:val="22"/>
          <w:szCs w:val="22"/>
        </w:rPr>
        <w:t>ными материалами, а пространственные – термореактивными.</w:t>
      </w:r>
    </w:p>
    <w:p w:rsidR="007231CA" w:rsidRPr="007231CA" w:rsidRDefault="007231CA" w:rsidP="007231CA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Благодаря слабому межмолекулярному взаимодействию линейные полимеры в большинстве случаев обладают способностью набухать и растворяться в подходящих по составу растворителях с образованием вязких ра</w:t>
      </w:r>
      <w:r w:rsidRPr="007231CA">
        <w:rPr>
          <w:color w:val="000000" w:themeColor="text1"/>
          <w:sz w:val="22"/>
          <w:szCs w:val="22"/>
        </w:rPr>
        <w:t>с</w:t>
      </w:r>
      <w:r w:rsidRPr="007231CA">
        <w:rPr>
          <w:color w:val="000000" w:themeColor="text1"/>
          <w:sz w:val="22"/>
          <w:szCs w:val="22"/>
        </w:rPr>
        <w:t>творов, из которых затем получают прочные плёнки и волокна. Пространственные полимеры с трудом поддаются растворению, а знач</w:t>
      </w:r>
      <w:r w:rsidRPr="007231CA">
        <w:rPr>
          <w:color w:val="000000" w:themeColor="text1"/>
          <w:sz w:val="22"/>
          <w:szCs w:val="22"/>
        </w:rPr>
        <w:t>и</w:t>
      </w:r>
      <w:r w:rsidRPr="007231CA">
        <w:rPr>
          <w:color w:val="000000" w:themeColor="text1"/>
          <w:sz w:val="22"/>
          <w:szCs w:val="22"/>
        </w:rPr>
        <w:t>тельная часть из них нерастворима.</w:t>
      </w:r>
    </w:p>
    <w:p w:rsidR="007231CA" w:rsidRPr="007231CA" w:rsidRDefault="007231CA" w:rsidP="007231CA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Полимеры с гибкими макромолекулами регулярного строения обладают способностью образовывать кристаллическую фазу, которая характеризуе</w:t>
      </w:r>
      <w:r w:rsidRPr="007231CA">
        <w:rPr>
          <w:color w:val="000000" w:themeColor="text1"/>
          <w:sz w:val="22"/>
          <w:szCs w:val="22"/>
        </w:rPr>
        <w:t>т</w:t>
      </w:r>
      <w:r w:rsidRPr="007231CA">
        <w:rPr>
          <w:color w:val="000000" w:themeColor="text1"/>
          <w:sz w:val="22"/>
          <w:szCs w:val="22"/>
        </w:rPr>
        <w:t>ся упорядоченным расположением молекул. В кристалле полимера макр</w:t>
      </w:r>
      <w:r w:rsidRPr="007231CA">
        <w:rPr>
          <w:color w:val="000000" w:themeColor="text1"/>
          <w:sz w:val="22"/>
          <w:szCs w:val="22"/>
        </w:rPr>
        <w:t>о</w:t>
      </w:r>
      <w:r w:rsidRPr="007231CA">
        <w:rPr>
          <w:color w:val="000000" w:themeColor="text1"/>
          <w:sz w:val="22"/>
          <w:szCs w:val="22"/>
        </w:rPr>
        <w:t xml:space="preserve">молекулы плотно упакованы и им трудно </w:t>
      </w:r>
      <w:proofErr w:type="gramStart"/>
      <w:r w:rsidRPr="007231CA">
        <w:rPr>
          <w:color w:val="000000" w:themeColor="text1"/>
          <w:sz w:val="22"/>
          <w:szCs w:val="22"/>
        </w:rPr>
        <w:t>проявлять</w:t>
      </w:r>
      <w:proofErr w:type="gramEnd"/>
      <w:r w:rsidRPr="007231CA">
        <w:rPr>
          <w:color w:val="000000" w:themeColor="text1"/>
          <w:sz w:val="22"/>
          <w:szCs w:val="22"/>
        </w:rPr>
        <w:t xml:space="preserve"> свою гибкость. Такие полимеры обычно являются жесткими материалами с высокой прочностью.</w:t>
      </w:r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Аморфные полимеры характеризуются отсутствием дальнего порядка в расположении макромолекул, хотя и в этом случае полимеры не являются полностью неупорядоченными.</w:t>
      </w:r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i/>
          <w:iCs/>
          <w:color w:val="000000" w:themeColor="text1"/>
          <w:sz w:val="22"/>
          <w:szCs w:val="22"/>
        </w:rPr>
        <w:t>Состав полимерных цепей.</w:t>
      </w:r>
      <w:r w:rsidRPr="007231CA">
        <w:rPr>
          <w:color w:val="000000" w:themeColor="text1"/>
          <w:sz w:val="22"/>
          <w:szCs w:val="22"/>
        </w:rPr>
        <w:t xml:space="preserve"> По химическому составу полимеры можно разделить </w:t>
      </w:r>
      <w:proofErr w:type="gramStart"/>
      <w:r w:rsidRPr="007231CA">
        <w:rPr>
          <w:color w:val="000000" w:themeColor="text1"/>
          <w:sz w:val="22"/>
          <w:szCs w:val="22"/>
        </w:rPr>
        <w:t>на</w:t>
      </w:r>
      <w:proofErr w:type="gramEnd"/>
      <w:r w:rsidRPr="007231CA">
        <w:rPr>
          <w:color w:val="000000" w:themeColor="text1"/>
          <w:sz w:val="22"/>
          <w:szCs w:val="22"/>
        </w:rPr>
        <w:t xml:space="preserve"> органические и элементоорганические. К органическим пол</w:t>
      </w:r>
      <w:r w:rsidRPr="007231CA">
        <w:rPr>
          <w:color w:val="000000" w:themeColor="text1"/>
          <w:sz w:val="22"/>
          <w:szCs w:val="22"/>
        </w:rPr>
        <w:t>и</w:t>
      </w:r>
      <w:r w:rsidRPr="007231CA">
        <w:rPr>
          <w:color w:val="000000" w:themeColor="text1"/>
          <w:sz w:val="22"/>
          <w:szCs w:val="22"/>
        </w:rPr>
        <w:t>мерам относят такие высокомолекулярные соединения, у которых главная цепь состоит из углерода или комбинации углерода с кислородом, азотом, серой и фосфором.</w:t>
      </w:r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Элементоорганическими называют такие полимеры, главная цепь кот</w:t>
      </w:r>
      <w:r w:rsidRPr="007231CA">
        <w:rPr>
          <w:color w:val="000000" w:themeColor="text1"/>
          <w:sz w:val="22"/>
          <w:szCs w:val="22"/>
        </w:rPr>
        <w:t>о</w:t>
      </w:r>
      <w:r w:rsidRPr="007231CA">
        <w:rPr>
          <w:color w:val="000000" w:themeColor="text1"/>
          <w:sz w:val="22"/>
          <w:szCs w:val="22"/>
        </w:rPr>
        <w:t>рых не содержит атомов углерода, но обрамляется органическими групп</w:t>
      </w:r>
      <w:r w:rsidRPr="007231CA">
        <w:rPr>
          <w:color w:val="000000" w:themeColor="text1"/>
          <w:sz w:val="22"/>
          <w:szCs w:val="22"/>
        </w:rPr>
        <w:t>а</w:t>
      </w:r>
      <w:r w:rsidRPr="007231CA">
        <w:rPr>
          <w:color w:val="000000" w:themeColor="text1"/>
          <w:sz w:val="22"/>
          <w:szCs w:val="22"/>
        </w:rPr>
        <w:t>ми. Наиболее распространёнными представителями этих материалов явл</w:t>
      </w:r>
      <w:r w:rsidRPr="007231CA">
        <w:rPr>
          <w:color w:val="000000" w:themeColor="text1"/>
          <w:sz w:val="22"/>
          <w:szCs w:val="22"/>
        </w:rPr>
        <w:t>я</w:t>
      </w:r>
      <w:r w:rsidRPr="007231CA">
        <w:rPr>
          <w:color w:val="000000" w:themeColor="text1"/>
          <w:sz w:val="22"/>
          <w:szCs w:val="22"/>
        </w:rPr>
        <w:t>ются кремнийорганические соединения (силиконы).</w:t>
      </w:r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i/>
          <w:iCs/>
          <w:color w:val="000000" w:themeColor="text1"/>
          <w:sz w:val="22"/>
          <w:szCs w:val="22"/>
        </w:rPr>
        <w:t>Электрические свойства.</w:t>
      </w:r>
      <w:r w:rsidRPr="007231CA">
        <w:rPr>
          <w:color w:val="000000" w:themeColor="text1"/>
          <w:sz w:val="22"/>
          <w:szCs w:val="22"/>
        </w:rPr>
        <w:t xml:space="preserve"> Строение макромолекул во многом определ</w:t>
      </w:r>
      <w:r w:rsidRPr="007231CA">
        <w:rPr>
          <w:color w:val="000000" w:themeColor="text1"/>
          <w:sz w:val="22"/>
          <w:szCs w:val="22"/>
        </w:rPr>
        <w:t>я</w:t>
      </w:r>
      <w:r w:rsidRPr="007231CA">
        <w:rPr>
          <w:color w:val="000000" w:themeColor="text1"/>
          <w:sz w:val="22"/>
          <w:szCs w:val="22"/>
        </w:rPr>
        <w:t xml:space="preserve">ет электрические свойства полимеров. Все химические связи </w:t>
      </w:r>
      <w:r w:rsidRPr="007231CA">
        <w:rPr>
          <w:color w:val="000000" w:themeColor="text1"/>
          <w:sz w:val="22"/>
          <w:szCs w:val="22"/>
        </w:rPr>
        <w:lastRenderedPageBreak/>
        <w:t xml:space="preserve">углерода с другими элементами в той или иной степени </w:t>
      </w:r>
      <w:proofErr w:type="spellStart"/>
      <w:r w:rsidRPr="007231CA">
        <w:rPr>
          <w:color w:val="000000" w:themeColor="text1"/>
          <w:sz w:val="22"/>
          <w:szCs w:val="22"/>
        </w:rPr>
        <w:t>полярны</w:t>
      </w:r>
      <w:proofErr w:type="spellEnd"/>
      <w:r w:rsidRPr="007231CA">
        <w:rPr>
          <w:color w:val="000000" w:themeColor="text1"/>
          <w:sz w:val="22"/>
          <w:szCs w:val="22"/>
        </w:rPr>
        <w:t xml:space="preserve">. Если молекула имеет симметричное строение, то дипольные моменты отдельных связей уравновешивают друг друга, благодаря чему в целом вещество практически </w:t>
      </w:r>
      <w:proofErr w:type="spellStart"/>
      <w:r w:rsidRPr="007231CA">
        <w:rPr>
          <w:color w:val="000000" w:themeColor="text1"/>
          <w:sz w:val="22"/>
          <w:szCs w:val="22"/>
        </w:rPr>
        <w:t>неп</w:t>
      </w:r>
      <w:r w:rsidRPr="007231CA">
        <w:rPr>
          <w:color w:val="000000" w:themeColor="text1"/>
          <w:sz w:val="22"/>
          <w:szCs w:val="22"/>
        </w:rPr>
        <w:t>о</w:t>
      </w:r>
      <w:r w:rsidRPr="007231CA">
        <w:rPr>
          <w:color w:val="000000" w:themeColor="text1"/>
          <w:sz w:val="22"/>
          <w:szCs w:val="22"/>
        </w:rPr>
        <w:t>лярно</w:t>
      </w:r>
      <w:proofErr w:type="spellEnd"/>
      <w:r w:rsidRPr="007231CA">
        <w:rPr>
          <w:color w:val="000000" w:themeColor="text1"/>
          <w:sz w:val="22"/>
          <w:szCs w:val="22"/>
        </w:rPr>
        <w:t>, гигроскопичность его ничтожно мала и поэтому оно имеет малое значение тангенса угла диэлектрических потерь и низкую удельную пров</w:t>
      </w:r>
      <w:r w:rsidRPr="007231CA">
        <w:rPr>
          <w:color w:val="000000" w:themeColor="text1"/>
          <w:sz w:val="22"/>
          <w:szCs w:val="22"/>
        </w:rPr>
        <w:t>о</w:t>
      </w:r>
      <w:r w:rsidRPr="007231CA">
        <w:rPr>
          <w:color w:val="000000" w:themeColor="text1"/>
          <w:sz w:val="22"/>
          <w:szCs w:val="22"/>
        </w:rPr>
        <w:t xml:space="preserve">димость. Вещества с несимметрично построенными звеньями полимерных молекул </w:t>
      </w:r>
      <w:proofErr w:type="spellStart"/>
      <w:r w:rsidRPr="007231CA">
        <w:rPr>
          <w:color w:val="000000" w:themeColor="text1"/>
          <w:sz w:val="22"/>
          <w:szCs w:val="22"/>
        </w:rPr>
        <w:t>полярны</w:t>
      </w:r>
      <w:proofErr w:type="spellEnd"/>
      <w:r w:rsidRPr="007231CA">
        <w:rPr>
          <w:color w:val="000000" w:themeColor="text1"/>
          <w:sz w:val="22"/>
          <w:szCs w:val="22"/>
        </w:rPr>
        <w:t xml:space="preserve"> и обладают невысокими электрическими характеристик</w:t>
      </w:r>
      <w:r w:rsidRPr="007231CA">
        <w:rPr>
          <w:color w:val="000000" w:themeColor="text1"/>
          <w:sz w:val="22"/>
          <w:szCs w:val="22"/>
        </w:rPr>
        <w:t>а</w:t>
      </w:r>
      <w:r w:rsidRPr="007231CA">
        <w:rPr>
          <w:color w:val="000000" w:themeColor="text1"/>
          <w:sz w:val="22"/>
          <w:szCs w:val="22"/>
        </w:rPr>
        <w:t>ми.</w:t>
      </w:r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7231CA">
        <w:rPr>
          <w:i/>
          <w:iCs/>
          <w:color w:val="000000" w:themeColor="text1"/>
          <w:sz w:val="22"/>
          <w:szCs w:val="22"/>
        </w:rPr>
        <w:t>Нагревостойкость</w:t>
      </w:r>
      <w:proofErr w:type="spellEnd"/>
      <w:r w:rsidRPr="007231CA">
        <w:rPr>
          <w:i/>
          <w:iCs/>
          <w:color w:val="000000" w:themeColor="text1"/>
          <w:sz w:val="22"/>
          <w:szCs w:val="22"/>
        </w:rPr>
        <w:t>.</w:t>
      </w:r>
      <w:r w:rsidRPr="007231CA">
        <w:rPr>
          <w:color w:val="000000" w:themeColor="text1"/>
          <w:sz w:val="22"/>
          <w:szCs w:val="22"/>
        </w:rPr>
        <w:t xml:space="preserve"> Большинство органических полимеров может дл</w:t>
      </w:r>
      <w:r w:rsidRPr="007231CA">
        <w:rPr>
          <w:color w:val="000000" w:themeColor="text1"/>
          <w:sz w:val="22"/>
          <w:szCs w:val="22"/>
        </w:rPr>
        <w:t>и</w:t>
      </w:r>
      <w:r w:rsidRPr="007231CA">
        <w:rPr>
          <w:color w:val="000000" w:themeColor="text1"/>
          <w:sz w:val="22"/>
          <w:szCs w:val="22"/>
        </w:rPr>
        <w:t>тельно работать лишь при температурах ниже 100 °С. Выше этой темпер</w:t>
      </w:r>
      <w:r w:rsidRPr="007231CA">
        <w:rPr>
          <w:color w:val="000000" w:themeColor="text1"/>
          <w:sz w:val="22"/>
          <w:szCs w:val="22"/>
        </w:rPr>
        <w:t>а</w:t>
      </w:r>
      <w:r w:rsidRPr="007231CA">
        <w:rPr>
          <w:color w:val="000000" w:themeColor="text1"/>
          <w:sz w:val="22"/>
          <w:szCs w:val="22"/>
        </w:rPr>
        <w:t>туры, как правило, происходит быстрое тепловое старение материала. П</w:t>
      </w:r>
      <w:r w:rsidRPr="007231CA">
        <w:rPr>
          <w:color w:val="000000" w:themeColor="text1"/>
          <w:sz w:val="22"/>
          <w:szCs w:val="22"/>
        </w:rPr>
        <w:t>о</w:t>
      </w:r>
      <w:r w:rsidRPr="007231CA">
        <w:rPr>
          <w:color w:val="000000" w:themeColor="text1"/>
          <w:sz w:val="22"/>
          <w:szCs w:val="22"/>
        </w:rPr>
        <w:t xml:space="preserve">этому основной проблемой химии высокомолекулярных соединений всегда было создание более </w:t>
      </w:r>
      <w:proofErr w:type="spellStart"/>
      <w:r w:rsidRPr="007231CA">
        <w:rPr>
          <w:color w:val="000000" w:themeColor="text1"/>
          <w:sz w:val="22"/>
          <w:szCs w:val="22"/>
        </w:rPr>
        <w:t>нагревостойких</w:t>
      </w:r>
      <w:proofErr w:type="spellEnd"/>
      <w:r w:rsidRPr="007231CA">
        <w:rPr>
          <w:color w:val="000000" w:themeColor="text1"/>
          <w:sz w:val="22"/>
          <w:szCs w:val="22"/>
        </w:rPr>
        <w:t xml:space="preserve"> материалов при сохранении у них ги</w:t>
      </w:r>
      <w:r w:rsidRPr="007231CA">
        <w:rPr>
          <w:color w:val="000000" w:themeColor="text1"/>
          <w:sz w:val="22"/>
          <w:szCs w:val="22"/>
        </w:rPr>
        <w:t>б</w:t>
      </w:r>
      <w:r w:rsidRPr="007231CA">
        <w:rPr>
          <w:color w:val="000000" w:themeColor="text1"/>
          <w:sz w:val="22"/>
          <w:szCs w:val="22"/>
        </w:rPr>
        <w:t>кости, эластичности и других свойств, характерных для органических в</w:t>
      </w:r>
      <w:r w:rsidRPr="007231CA">
        <w:rPr>
          <w:color w:val="000000" w:themeColor="text1"/>
          <w:sz w:val="22"/>
          <w:szCs w:val="22"/>
        </w:rPr>
        <w:t>е</w:t>
      </w:r>
      <w:r w:rsidRPr="007231CA">
        <w:rPr>
          <w:color w:val="000000" w:themeColor="text1"/>
          <w:sz w:val="22"/>
          <w:szCs w:val="22"/>
        </w:rPr>
        <w:t xml:space="preserve">ществ. В настоящее время промышленностью производятся и весьма </w:t>
      </w:r>
      <w:proofErr w:type="spellStart"/>
      <w:r w:rsidRPr="007231CA">
        <w:rPr>
          <w:color w:val="000000" w:themeColor="text1"/>
          <w:sz w:val="22"/>
          <w:szCs w:val="22"/>
        </w:rPr>
        <w:t>нагр</w:t>
      </w:r>
      <w:r w:rsidRPr="007231CA">
        <w:rPr>
          <w:color w:val="000000" w:themeColor="text1"/>
          <w:sz w:val="22"/>
          <w:szCs w:val="22"/>
        </w:rPr>
        <w:t>е</w:t>
      </w:r>
      <w:r w:rsidRPr="007231CA">
        <w:rPr>
          <w:color w:val="000000" w:themeColor="text1"/>
          <w:sz w:val="22"/>
          <w:szCs w:val="22"/>
        </w:rPr>
        <w:t>востойкие</w:t>
      </w:r>
      <w:proofErr w:type="spellEnd"/>
      <w:r w:rsidRPr="007231CA">
        <w:rPr>
          <w:color w:val="000000" w:themeColor="text1"/>
          <w:sz w:val="22"/>
          <w:szCs w:val="22"/>
        </w:rPr>
        <w:t xml:space="preserve"> высокомолекулярные материалы, например, фторсодержащие полимеры, кремнийорганические соединения, полиимиды.</w:t>
      </w:r>
    </w:p>
    <w:p w:rsidR="007231CA" w:rsidRPr="007231CA" w:rsidRDefault="007231CA" w:rsidP="007231CA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5" w:name="_Toc151587636"/>
      <w:r w:rsidRPr="007231CA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4.11 </w:t>
      </w:r>
      <w:r w:rsidRPr="007231CA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Неполярные полимеры</w:t>
      </w:r>
      <w:bookmarkEnd w:id="15"/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Из неполярных полимеров наиболее важное техническое значение им</w:t>
      </w:r>
      <w:r w:rsidRPr="007231CA">
        <w:rPr>
          <w:color w:val="000000" w:themeColor="text1"/>
          <w:sz w:val="22"/>
          <w:szCs w:val="22"/>
        </w:rPr>
        <w:t>е</w:t>
      </w:r>
      <w:r w:rsidRPr="007231CA">
        <w:rPr>
          <w:color w:val="000000" w:themeColor="text1"/>
          <w:sz w:val="22"/>
          <w:szCs w:val="22"/>
        </w:rPr>
        <w:t xml:space="preserve">ют полиэтилен, полистирол, политетрафторэтилен (фторопласт-4, </w:t>
      </w:r>
      <w:proofErr w:type="spellStart"/>
      <w:r w:rsidRPr="007231CA">
        <w:rPr>
          <w:color w:val="000000" w:themeColor="text1"/>
          <w:sz w:val="22"/>
          <w:szCs w:val="22"/>
        </w:rPr>
        <w:t>тефлон</w:t>
      </w:r>
      <w:proofErr w:type="spellEnd"/>
      <w:r w:rsidRPr="007231CA">
        <w:rPr>
          <w:color w:val="000000" w:themeColor="text1"/>
          <w:sz w:val="22"/>
          <w:szCs w:val="22"/>
        </w:rPr>
        <w:t>).</w:t>
      </w:r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i/>
          <w:iCs/>
          <w:color w:val="000000" w:themeColor="text1"/>
          <w:sz w:val="22"/>
          <w:szCs w:val="22"/>
        </w:rPr>
        <w:t>Полиэтилен</w:t>
      </w:r>
      <w:r w:rsidRPr="007231CA">
        <w:rPr>
          <w:color w:val="000000" w:themeColor="text1"/>
          <w:sz w:val="22"/>
          <w:szCs w:val="22"/>
        </w:rPr>
        <w:t xml:space="preserve"> – основной полимерный материал для высокочастотной и высоковольтной изоляции. Применяя различные катализаторы, получают полиэтилены высокого, среднего и низкого давления, отличающиеся друг от друга степенью кристалличности и механической прочностью. В последнее время всё шире применяется изоляция из сшитого полиэтилена. Сшивание линейных молекул полиэтилена в пространственную структуру происходит при радиоактивном облучении и повышает механическую прочность и </w:t>
      </w:r>
      <w:proofErr w:type="spellStart"/>
      <w:r w:rsidRPr="007231CA">
        <w:rPr>
          <w:color w:val="000000" w:themeColor="text1"/>
          <w:sz w:val="22"/>
          <w:szCs w:val="22"/>
        </w:rPr>
        <w:t>нагревостойкость</w:t>
      </w:r>
      <w:proofErr w:type="spellEnd"/>
      <w:r w:rsidRPr="007231CA">
        <w:rPr>
          <w:color w:val="000000" w:themeColor="text1"/>
          <w:sz w:val="22"/>
          <w:szCs w:val="22"/>
        </w:rPr>
        <w:t>.</w:t>
      </w:r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i/>
          <w:iCs/>
          <w:color w:val="000000" w:themeColor="text1"/>
          <w:sz w:val="22"/>
          <w:szCs w:val="22"/>
        </w:rPr>
        <w:t>Полипропилен</w:t>
      </w:r>
      <w:r w:rsidRPr="007231CA">
        <w:rPr>
          <w:color w:val="000000" w:themeColor="text1"/>
          <w:sz w:val="22"/>
          <w:szCs w:val="22"/>
        </w:rPr>
        <w:t xml:space="preserve"> обладает большей механической и электрической про</w:t>
      </w:r>
      <w:r w:rsidRPr="007231CA">
        <w:rPr>
          <w:color w:val="000000" w:themeColor="text1"/>
          <w:sz w:val="22"/>
          <w:szCs w:val="22"/>
        </w:rPr>
        <w:t>ч</w:t>
      </w:r>
      <w:r w:rsidRPr="007231CA">
        <w:rPr>
          <w:color w:val="000000" w:themeColor="text1"/>
          <w:sz w:val="22"/>
          <w:szCs w:val="22"/>
        </w:rPr>
        <w:t xml:space="preserve">ностью, а также </w:t>
      </w:r>
      <w:proofErr w:type="spellStart"/>
      <w:r w:rsidRPr="007231CA">
        <w:rPr>
          <w:color w:val="000000" w:themeColor="text1"/>
          <w:sz w:val="22"/>
          <w:szCs w:val="22"/>
        </w:rPr>
        <w:t>нагревостойкостью</w:t>
      </w:r>
      <w:proofErr w:type="spellEnd"/>
      <w:r w:rsidRPr="007231CA">
        <w:rPr>
          <w:color w:val="000000" w:themeColor="text1"/>
          <w:sz w:val="22"/>
          <w:szCs w:val="22"/>
        </w:rPr>
        <w:t>.</w:t>
      </w:r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i/>
          <w:iCs/>
          <w:color w:val="000000" w:themeColor="text1"/>
          <w:sz w:val="22"/>
          <w:szCs w:val="22"/>
        </w:rPr>
        <w:t>Полистирол</w:t>
      </w:r>
      <w:r w:rsidRPr="007231CA">
        <w:rPr>
          <w:color w:val="000000" w:themeColor="text1"/>
          <w:sz w:val="22"/>
          <w:szCs w:val="22"/>
        </w:rPr>
        <w:t xml:space="preserve"> получают из мономера стирола СН</w:t>
      </w:r>
      <w:proofErr w:type="gramStart"/>
      <w:r w:rsidRPr="007231CA">
        <w:rPr>
          <w:color w:val="000000" w:themeColor="text1"/>
          <w:sz w:val="22"/>
          <w:szCs w:val="22"/>
          <w:vertAlign w:val="subscript"/>
        </w:rPr>
        <w:t>2</w:t>
      </w:r>
      <w:proofErr w:type="gramEnd"/>
      <w:r w:rsidRPr="007231CA">
        <w:rPr>
          <w:color w:val="000000" w:themeColor="text1"/>
          <w:sz w:val="22"/>
          <w:szCs w:val="22"/>
          <w:vertAlign w:val="subscript"/>
        </w:rPr>
        <w:t xml:space="preserve"> </w:t>
      </w:r>
      <w:r w:rsidRPr="007231CA">
        <w:rPr>
          <w:color w:val="000000" w:themeColor="text1"/>
          <w:sz w:val="22"/>
          <w:szCs w:val="22"/>
        </w:rPr>
        <w:t>= СН – С</w:t>
      </w:r>
      <w:r w:rsidRPr="007231CA">
        <w:rPr>
          <w:color w:val="000000" w:themeColor="text1"/>
          <w:sz w:val="22"/>
          <w:szCs w:val="22"/>
          <w:vertAlign w:val="subscript"/>
        </w:rPr>
        <w:t>6</w:t>
      </w:r>
      <w:r w:rsidRPr="007231CA">
        <w:rPr>
          <w:color w:val="000000" w:themeColor="text1"/>
          <w:sz w:val="22"/>
          <w:szCs w:val="22"/>
        </w:rPr>
        <w:t>Н</w:t>
      </w:r>
      <w:r w:rsidRPr="007231CA">
        <w:rPr>
          <w:color w:val="000000" w:themeColor="text1"/>
          <w:sz w:val="22"/>
          <w:szCs w:val="22"/>
          <w:vertAlign w:val="subscript"/>
        </w:rPr>
        <w:t>5</w:t>
      </w:r>
      <w:r w:rsidRPr="007231CA">
        <w:rPr>
          <w:color w:val="000000" w:themeColor="text1"/>
          <w:sz w:val="22"/>
          <w:szCs w:val="22"/>
        </w:rPr>
        <w:t>, который представляет собой легкую бесцветную синтетическую жидкость с хара</w:t>
      </w:r>
      <w:r w:rsidRPr="007231CA">
        <w:rPr>
          <w:color w:val="000000" w:themeColor="text1"/>
          <w:sz w:val="22"/>
          <w:szCs w:val="22"/>
        </w:rPr>
        <w:t>к</w:t>
      </w:r>
      <w:r w:rsidRPr="007231CA">
        <w:rPr>
          <w:color w:val="000000" w:themeColor="text1"/>
          <w:sz w:val="22"/>
          <w:szCs w:val="22"/>
        </w:rPr>
        <w:t>терным запахом.</w:t>
      </w:r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 xml:space="preserve">Стирол легко </w:t>
      </w:r>
      <w:proofErr w:type="spellStart"/>
      <w:r w:rsidRPr="007231CA">
        <w:rPr>
          <w:color w:val="000000" w:themeColor="text1"/>
          <w:sz w:val="22"/>
          <w:szCs w:val="22"/>
        </w:rPr>
        <w:t>полимеризуется</w:t>
      </w:r>
      <w:proofErr w:type="spellEnd"/>
      <w:r w:rsidRPr="007231CA">
        <w:rPr>
          <w:color w:val="000000" w:themeColor="text1"/>
          <w:sz w:val="22"/>
          <w:szCs w:val="22"/>
        </w:rPr>
        <w:t xml:space="preserve"> даже при хранении на холоде. В темноте и при отсутствии катализаторов он постепенно превращается в твёрдую, прозрачную и бесцветную, как стекло, массу. В ряде случаев у </w:t>
      </w:r>
      <w:r w:rsidRPr="007231CA">
        <w:rPr>
          <w:color w:val="000000" w:themeColor="text1"/>
          <w:sz w:val="22"/>
          <w:szCs w:val="22"/>
        </w:rPr>
        <w:lastRenderedPageBreak/>
        <w:t>изделий из полистирола намечается тенденция к постепенному образованию тонча</w:t>
      </w:r>
      <w:r w:rsidRPr="007231CA">
        <w:rPr>
          <w:color w:val="000000" w:themeColor="text1"/>
          <w:sz w:val="22"/>
          <w:szCs w:val="22"/>
        </w:rPr>
        <w:t>й</w:t>
      </w:r>
      <w:r w:rsidRPr="007231CA">
        <w:rPr>
          <w:color w:val="000000" w:themeColor="text1"/>
          <w:sz w:val="22"/>
          <w:szCs w:val="22"/>
        </w:rPr>
        <w:t xml:space="preserve">ших трещин. </w:t>
      </w:r>
      <w:r w:rsidRPr="007231CA">
        <w:rPr>
          <w:color w:val="000000" w:themeColor="text1"/>
          <w:spacing w:val="-2"/>
          <w:sz w:val="22"/>
          <w:szCs w:val="22"/>
        </w:rPr>
        <w:t>Чтобы предотвратить это явление и уменьшить хрупкость пол</w:t>
      </w:r>
      <w:r w:rsidRPr="007231CA">
        <w:rPr>
          <w:color w:val="000000" w:themeColor="text1"/>
          <w:spacing w:val="-2"/>
          <w:sz w:val="22"/>
          <w:szCs w:val="22"/>
        </w:rPr>
        <w:t>и</w:t>
      </w:r>
      <w:r w:rsidRPr="007231CA">
        <w:rPr>
          <w:color w:val="000000" w:themeColor="text1"/>
          <w:spacing w:val="-2"/>
          <w:sz w:val="22"/>
          <w:szCs w:val="22"/>
        </w:rPr>
        <w:t>стирола, к нему иногда добавляют некоторые виды синтетических каучуков.</w:t>
      </w:r>
    </w:p>
    <w:p w:rsidR="007231CA" w:rsidRPr="007231CA" w:rsidRDefault="007231CA" w:rsidP="007231CA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Основные свойства неполярных диэлектриков приведены в таблице 4.3.</w:t>
      </w:r>
    </w:p>
    <w:p w:rsidR="007231CA" w:rsidRPr="007231CA" w:rsidRDefault="007231CA" w:rsidP="007231CA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i/>
          <w:iCs/>
          <w:color w:val="000000" w:themeColor="text1"/>
          <w:sz w:val="22"/>
          <w:szCs w:val="22"/>
        </w:rPr>
        <w:t>Политетрафторэтилен</w:t>
      </w:r>
      <w:r w:rsidRPr="007231CA">
        <w:rPr>
          <w:color w:val="000000" w:themeColor="text1"/>
          <w:sz w:val="22"/>
          <w:szCs w:val="22"/>
        </w:rPr>
        <w:t xml:space="preserve"> (ПТФЭ, фторопласт-4, </w:t>
      </w:r>
      <w:proofErr w:type="spellStart"/>
      <w:r w:rsidRPr="007231CA">
        <w:rPr>
          <w:color w:val="000000" w:themeColor="text1"/>
          <w:sz w:val="22"/>
          <w:szCs w:val="22"/>
        </w:rPr>
        <w:t>тефлон</w:t>
      </w:r>
      <w:proofErr w:type="spellEnd"/>
      <w:r w:rsidRPr="007231CA">
        <w:rPr>
          <w:color w:val="000000" w:themeColor="text1"/>
          <w:sz w:val="22"/>
          <w:szCs w:val="22"/>
        </w:rPr>
        <w:t>) получают п</w:t>
      </w:r>
      <w:r w:rsidRPr="007231CA">
        <w:rPr>
          <w:color w:val="000000" w:themeColor="text1"/>
          <w:sz w:val="22"/>
          <w:szCs w:val="22"/>
        </w:rPr>
        <w:t>у</w:t>
      </w:r>
      <w:r w:rsidRPr="007231CA">
        <w:rPr>
          <w:color w:val="000000" w:themeColor="text1"/>
          <w:sz w:val="22"/>
          <w:szCs w:val="22"/>
        </w:rPr>
        <w:t xml:space="preserve">тём полимеризации тетрафторэтилена </w:t>
      </w:r>
      <w:r w:rsidRPr="007231CA">
        <w:rPr>
          <w:color w:val="000000" w:themeColor="text1"/>
          <w:sz w:val="22"/>
          <w:szCs w:val="22"/>
          <w:lang w:val="en-US"/>
        </w:rPr>
        <w:t>F</w:t>
      </w:r>
      <w:r w:rsidRPr="007231CA">
        <w:rPr>
          <w:color w:val="000000" w:themeColor="text1"/>
          <w:sz w:val="22"/>
          <w:szCs w:val="22"/>
          <w:vertAlign w:val="subscript"/>
        </w:rPr>
        <w:t>2</w:t>
      </w:r>
      <w:r w:rsidRPr="007231CA">
        <w:rPr>
          <w:color w:val="000000" w:themeColor="text1"/>
          <w:sz w:val="22"/>
          <w:szCs w:val="22"/>
        </w:rPr>
        <w:t>С = С</w:t>
      </w:r>
      <w:r w:rsidRPr="007231CA">
        <w:rPr>
          <w:color w:val="000000" w:themeColor="text1"/>
          <w:sz w:val="22"/>
          <w:szCs w:val="22"/>
          <w:lang w:val="en-US"/>
        </w:rPr>
        <w:t>F</w:t>
      </w:r>
      <w:r w:rsidRPr="007231CA">
        <w:rPr>
          <w:color w:val="000000" w:themeColor="text1"/>
          <w:sz w:val="22"/>
          <w:szCs w:val="22"/>
          <w:vertAlign w:val="subscript"/>
        </w:rPr>
        <w:t>2</w:t>
      </w:r>
      <w:r w:rsidRPr="007231CA">
        <w:rPr>
          <w:color w:val="000000" w:themeColor="text1"/>
          <w:sz w:val="22"/>
          <w:szCs w:val="22"/>
        </w:rPr>
        <w:t xml:space="preserve"> (этилен, в молекуле кот</w:t>
      </w:r>
      <w:r w:rsidRPr="007231CA">
        <w:rPr>
          <w:color w:val="000000" w:themeColor="text1"/>
          <w:sz w:val="22"/>
          <w:szCs w:val="22"/>
        </w:rPr>
        <w:t>о</w:t>
      </w:r>
      <w:r w:rsidRPr="007231CA">
        <w:rPr>
          <w:color w:val="000000" w:themeColor="text1"/>
          <w:sz w:val="22"/>
          <w:szCs w:val="22"/>
        </w:rPr>
        <w:t>рого все четыре атома водорода замещены атомами фтора).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 xml:space="preserve">Среди всех органических полимеров ПТФЭ выделяется высокой </w:t>
      </w:r>
      <w:proofErr w:type="spellStart"/>
      <w:r w:rsidRPr="007231CA">
        <w:rPr>
          <w:color w:val="000000" w:themeColor="text1"/>
          <w:sz w:val="22"/>
          <w:szCs w:val="22"/>
        </w:rPr>
        <w:t>нагревостойкостью</w:t>
      </w:r>
      <w:proofErr w:type="spellEnd"/>
      <w:r w:rsidRPr="007231CA">
        <w:rPr>
          <w:color w:val="000000" w:themeColor="text1"/>
          <w:sz w:val="22"/>
          <w:szCs w:val="22"/>
        </w:rPr>
        <w:t xml:space="preserve"> (около 300 °С) и очень высокой стойкостью к действию х</w:t>
      </w:r>
      <w:r w:rsidRPr="007231CA">
        <w:rPr>
          <w:color w:val="000000" w:themeColor="text1"/>
          <w:sz w:val="22"/>
          <w:szCs w:val="22"/>
        </w:rPr>
        <w:t>и</w:t>
      </w:r>
      <w:r w:rsidRPr="007231CA">
        <w:rPr>
          <w:color w:val="000000" w:themeColor="text1"/>
          <w:sz w:val="22"/>
          <w:szCs w:val="22"/>
        </w:rPr>
        <w:t xml:space="preserve">мических реагентов. Так, на него совершенно не действуют серная, соляная, азотная и плавиковая кислоты, щелочи и т. п. По стойкости к химически активным веществам ПТФЭ превосходит золото и платину. Он </w:t>
      </w:r>
      <w:proofErr w:type="spellStart"/>
      <w:r w:rsidRPr="007231CA">
        <w:rPr>
          <w:color w:val="000000" w:themeColor="text1"/>
          <w:sz w:val="22"/>
          <w:szCs w:val="22"/>
        </w:rPr>
        <w:t>негорюч</w:t>
      </w:r>
      <w:proofErr w:type="spellEnd"/>
      <w:r w:rsidRPr="007231CA">
        <w:rPr>
          <w:color w:val="000000" w:themeColor="text1"/>
          <w:sz w:val="22"/>
          <w:szCs w:val="22"/>
        </w:rPr>
        <w:t>, не растворяется ни в одном из известных растворителей, практически негигр</w:t>
      </w:r>
      <w:r w:rsidRPr="007231CA">
        <w:rPr>
          <w:color w:val="000000" w:themeColor="text1"/>
          <w:sz w:val="22"/>
          <w:szCs w:val="22"/>
        </w:rPr>
        <w:t>о</w:t>
      </w:r>
      <w:r w:rsidRPr="007231CA">
        <w:rPr>
          <w:color w:val="000000" w:themeColor="text1"/>
          <w:sz w:val="22"/>
          <w:szCs w:val="22"/>
        </w:rPr>
        <w:t>скопичен и не смачивается водой и другими жидкостями.</w:t>
      </w:r>
    </w:p>
    <w:p w:rsidR="007231CA" w:rsidRPr="007231CA" w:rsidRDefault="007231CA" w:rsidP="007231CA">
      <w:pPr>
        <w:spacing w:before="120"/>
        <w:ind w:left="0" w:right="0" w:firstLine="0"/>
        <w:jc w:val="both"/>
        <w:rPr>
          <w:color w:val="000000" w:themeColor="text1"/>
          <w:sz w:val="22"/>
          <w:szCs w:val="22"/>
        </w:rPr>
      </w:pPr>
      <w:r w:rsidRPr="007231CA">
        <w:rPr>
          <w:i/>
          <w:iCs/>
          <w:color w:val="000000" w:themeColor="text1"/>
          <w:sz w:val="22"/>
          <w:szCs w:val="22"/>
        </w:rPr>
        <w:t xml:space="preserve">Таблица 4.3 </w:t>
      </w:r>
      <w:r w:rsidRPr="007231CA">
        <w:rPr>
          <w:color w:val="000000" w:themeColor="text1"/>
          <w:sz w:val="22"/>
          <w:szCs w:val="22"/>
        </w:rPr>
        <w:t xml:space="preserve">– </w:t>
      </w:r>
      <w:r w:rsidRPr="007231CA">
        <w:rPr>
          <w:b/>
          <w:bCs w:val="0"/>
          <w:color w:val="000000" w:themeColor="text1"/>
          <w:sz w:val="22"/>
          <w:szCs w:val="22"/>
        </w:rPr>
        <w:t>Основные свойства неполярных полимеров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55"/>
        <w:gridCol w:w="1197"/>
        <w:gridCol w:w="1334"/>
      </w:tblGrid>
      <w:tr w:rsidR="007231CA" w:rsidRPr="007231CA" w:rsidTr="002249DB">
        <w:trPr>
          <w:trHeight w:val="207"/>
        </w:trPr>
        <w:tc>
          <w:tcPr>
            <w:tcW w:w="2835" w:type="dxa"/>
          </w:tcPr>
          <w:p w:rsidR="007231CA" w:rsidRPr="007231CA" w:rsidRDefault="007231CA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Свойства полимеров</w:t>
            </w:r>
          </w:p>
        </w:tc>
        <w:tc>
          <w:tcPr>
            <w:tcW w:w="1155" w:type="dxa"/>
          </w:tcPr>
          <w:p w:rsidR="007231CA" w:rsidRPr="007231CA" w:rsidRDefault="007231CA" w:rsidP="002249DB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 xml:space="preserve">Полиэтилен </w:t>
            </w:r>
          </w:p>
        </w:tc>
        <w:tc>
          <w:tcPr>
            <w:tcW w:w="1197" w:type="dxa"/>
          </w:tcPr>
          <w:p w:rsidR="007231CA" w:rsidRPr="007231CA" w:rsidRDefault="007231CA" w:rsidP="002249DB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Полистирол</w:t>
            </w:r>
          </w:p>
        </w:tc>
        <w:tc>
          <w:tcPr>
            <w:tcW w:w="1334" w:type="dxa"/>
          </w:tcPr>
          <w:p w:rsidR="007231CA" w:rsidRPr="007231CA" w:rsidRDefault="007231CA" w:rsidP="002249DB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Фторопласт-4</w:t>
            </w:r>
          </w:p>
        </w:tc>
      </w:tr>
      <w:tr w:rsidR="007231CA" w:rsidRPr="007231CA" w:rsidTr="002249DB">
        <w:trPr>
          <w:trHeight w:val="318"/>
        </w:trPr>
        <w:tc>
          <w:tcPr>
            <w:tcW w:w="2835" w:type="dxa"/>
          </w:tcPr>
          <w:p w:rsidR="007231CA" w:rsidRPr="007231CA" w:rsidRDefault="007231CA" w:rsidP="002249DB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Удельное объёмное сопротивл</w:t>
            </w:r>
            <w:r w:rsidRPr="007231CA">
              <w:rPr>
                <w:color w:val="000000" w:themeColor="text1"/>
                <w:sz w:val="22"/>
                <w:szCs w:val="22"/>
              </w:rPr>
              <w:t>е</w:t>
            </w:r>
            <w:r w:rsidRPr="007231CA">
              <w:rPr>
                <w:color w:val="000000" w:themeColor="text1"/>
                <w:sz w:val="22"/>
                <w:szCs w:val="22"/>
              </w:rPr>
              <w:t xml:space="preserve">ние, </w:t>
            </w:r>
            <w:proofErr w:type="spellStart"/>
            <w:r w:rsidRPr="007231CA">
              <w:rPr>
                <w:color w:val="000000" w:themeColor="text1"/>
                <w:sz w:val="22"/>
                <w:szCs w:val="22"/>
              </w:rPr>
              <w:t>Ом·</w:t>
            </w:r>
            <w:proofErr w:type="gramStart"/>
            <w:r w:rsidRPr="007231CA">
              <w:rPr>
                <w:color w:val="000000" w:themeColor="text1"/>
                <w:sz w:val="22"/>
                <w:szCs w:val="22"/>
              </w:rPr>
              <w:t>м</w:t>
            </w:r>
            <w:proofErr w:type="spellEnd"/>
            <w:proofErr w:type="gramEnd"/>
          </w:p>
        </w:tc>
        <w:tc>
          <w:tcPr>
            <w:tcW w:w="1155" w:type="dxa"/>
          </w:tcPr>
          <w:p w:rsidR="007231CA" w:rsidRPr="007231CA" w:rsidRDefault="007231CA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10</w:t>
            </w:r>
            <w:r w:rsidRPr="007231CA">
              <w:rPr>
                <w:color w:val="000000" w:themeColor="text1"/>
                <w:sz w:val="22"/>
                <w:szCs w:val="22"/>
                <w:vertAlign w:val="superscript"/>
              </w:rPr>
              <w:t>14</w:t>
            </w:r>
            <w:r w:rsidRPr="007231CA">
              <w:rPr>
                <w:color w:val="000000" w:themeColor="text1"/>
                <w:sz w:val="22"/>
                <w:szCs w:val="22"/>
              </w:rPr>
              <w:t xml:space="preserve"> – 10</w:t>
            </w:r>
            <w:r w:rsidRPr="007231CA">
              <w:rPr>
                <w:color w:val="000000" w:themeColor="text1"/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1197" w:type="dxa"/>
          </w:tcPr>
          <w:p w:rsidR="007231CA" w:rsidRPr="007231CA" w:rsidRDefault="007231CA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10</w:t>
            </w:r>
            <w:r w:rsidRPr="007231CA">
              <w:rPr>
                <w:color w:val="000000" w:themeColor="text1"/>
                <w:sz w:val="22"/>
                <w:szCs w:val="22"/>
                <w:vertAlign w:val="superscript"/>
              </w:rPr>
              <w:t>14</w:t>
            </w:r>
            <w:r w:rsidRPr="007231CA">
              <w:rPr>
                <w:color w:val="000000" w:themeColor="text1"/>
                <w:sz w:val="22"/>
                <w:szCs w:val="22"/>
              </w:rPr>
              <w:t xml:space="preserve"> – 10</w:t>
            </w:r>
            <w:r w:rsidRPr="007231CA">
              <w:rPr>
                <w:color w:val="000000" w:themeColor="text1"/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1334" w:type="dxa"/>
          </w:tcPr>
          <w:p w:rsidR="007231CA" w:rsidRPr="007231CA" w:rsidRDefault="007231CA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10</w:t>
            </w:r>
            <w:r w:rsidRPr="007231CA">
              <w:rPr>
                <w:color w:val="000000" w:themeColor="text1"/>
                <w:sz w:val="22"/>
                <w:szCs w:val="22"/>
                <w:vertAlign w:val="superscript"/>
              </w:rPr>
              <w:t>14</w:t>
            </w:r>
            <w:r w:rsidRPr="007231CA">
              <w:rPr>
                <w:color w:val="000000" w:themeColor="text1"/>
                <w:sz w:val="22"/>
                <w:szCs w:val="22"/>
              </w:rPr>
              <w:t xml:space="preserve"> – 10</w:t>
            </w:r>
            <w:r w:rsidRPr="007231CA">
              <w:rPr>
                <w:color w:val="000000" w:themeColor="text1"/>
                <w:sz w:val="22"/>
                <w:szCs w:val="22"/>
                <w:vertAlign w:val="superscript"/>
              </w:rPr>
              <w:t>16</w:t>
            </w:r>
          </w:p>
        </w:tc>
      </w:tr>
      <w:tr w:rsidR="007231CA" w:rsidRPr="007231CA" w:rsidTr="002249DB">
        <w:trPr>
          <w:trHeight w:val="318"/>
        </w:trPr>
        <w:tc>
          <w:tcPr>
            <w:tcW w:w="2835" w:type="dxa"/>
          </w:tcPr>
          <w:p w:rsidR="007231CA" w:rsidRPr="007231CA" w:rsidRDefault="007231CA" w:rsidP="002249DB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Относительная диэлектрическая проницаемость</w:t>
            </w:r>
          </w:p>
        </w:tc>
        <w:tc>
          <w:tcPr>
            <w:tcW w:w="1155" w:type="dxa"/>
          </w:tcPr>
          <w:p w:rsidR="007231CA" w:rsidRPr="007231CA" w:rsidRDefault="007231CA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2,3 – 2,4</w:t>
            </w:r>
          </w:p>
        </w:tc>
        <w:tc>
          <w:tcPr>
            <w:tcW w:w="1197" w:type="dxa"/>
          </w:tcPr>
          <w:p w:rsidR="007231CA" w:rsidRPr="007231CA" w:rsidRDefault="007231CA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2,5 – 2,6</w:t>
            </w:r>
          </w:p>
        </w:tc>
        <w:tc>
          <w:tcPr>
            <w:tcW w:w="1334" w:type="dxa"/>
          </w:tcPr>
          <w:p w:rsidR="007231CA" w:rsidRPr="007231CA" w:rsidRDefault="007231CA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1,9 – 2,2</w:t>
            </w:r>
          </w:p>
        </w:tc>
      </w:tr>
      <w:tr w:rsidR="007231CA" w:rsidRPr="007231CA" w:rsidTr="002249DB">
        <w:trPr>
          <w:trHeight w:val="318"/>
        </w:trPr>
        <w:tc>
          <w:tcPr>
            <w:tcW w:w="2835" w:type="dxa"/>
          </w:tcPr>
          <w:p w:rsidR="007231CA" w:rsidRPr="007231CA" w:rsidRDefault="007231CA" w:rsidP="002249DB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Тангенс угла диэлектрических потерь при 10</w:t>
            </w:r>
            <w:r w:rsidRPr="007231CA">
              <w:rPr>
                <w:color w:val="000000" w:themeColor="text1"/>
                <w:sz w:val="22"/>
                <w:szCs w:val="22"/>
                <w:vertAlign w:val="superscript"/>
              </w:rPr>
              <w:t>6</w:t>
            </w:r>
            <w:r w:rsidRPr="007231CA">
              <w:rPr>
                <w:color w:val="000000" w:themeColor="text1"/>
                <w:sz w:val="22"/>
                <w:szCs w:val="22"/>
              </w:rPr>
              <w:t xml:space="preserve"> Гц</w:t>
            </w:r>
          </w:p>
        </w:tc>
        <w:tc>
          <w:tcPr>
            <w:tcW w:w="1155" w:type="dxa"/>
          </w:tcPr>
          <w:p w:rsidR="007231CA" w:rsidRPr="007231CA" w:rsidRDefault="007231CA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2 – 5·10</w:t>
            </w:r>
            <w:r w:rsidRPr="007231CA">
              <w:rPr>
                <w:color w:val="000000" w:themeColor="text1"/>
                <w:sz w:val="22"/>
                <w:szCs w:val="22"/>
                <w:vertAlign w:val="superscript"/>
              </w:rPr>
              <w:t>—4</w:t>
            </w:r>
          </w:p>
        </w:tc>
        <w:tc>
          <w:tcPr>
            <w:tcW w:w="1197" w:type="dxa"/>
          </w:tcPr>
          <w:p w:rsidR="007231CA" w:rsidRPr="007231CA" w:rsidRDefault="007231CA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2 – 4·10</w:t>
            </w:r>
            <w:r w:rsidRPr="007231CA">
              <w:rPr>
                <w:color w:val="000000" w:themeColor="text1"/>
                <w:sz w:val="22"/>
                <w:szCs w:val="22"/>
                <w:vertAlign w:val="superscript"/>
              </w:rPr>
              <w:t>—4</w:t>
            </w:r>
          </w:p>
        </w:tc>
        <w:tc>
          <w:tcPr>
            <w:tcW w:w="1334" w:type="dxa"/>
          </w:tcPr>
          <w:p w:rsidR="007231CA" w:rsidRPr="007231CA" w:rsidRDefault="007231CA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2 – 3·10</w:t>
            </w:r>
            <w:r w:rsidRPr="007231CA">
              <w:rPr>
                <w:color w:val="000000" w:themeColor="text1"/>
                <w:sz w:val="22"/>
                <w:szCs w:val="22"/>
                <w:vertAlign w:val="superscript"/>
              </w:rPr>
              <w:t>—4</w:t>
            </w:r>
          </w:p>
        </w:tc>
      </w:tr>
      <w:tr w:rsidR="007231CA" w:rsidRPr="007231CA" w:rsidTr="002249DB">
        <w:trPr>
          <w:trHeight w:val="282"/>
        </w:trPr>
        <w:tc>
          <w:tcPr>
            <w:tcW w:w="2835" w:type="dxa"/>
          </w:tcPr>
          <w:p w:rsidR="007231CA" w:rsidRPr="007231CA" w:rsidRDefault="007231CA" w:rsidP="002249DB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Электрическая прочность, МВ/м</w:t>
            </w:r>
          </w:p>
        </w:tc>
        <w:tc>
          <w:tcPr>
            <w:tcW w:w="1155" w:type="dxa"/>
          </w:tcPr>
          <w:p w:rsidR="007231CA" w:rsidRPr="007231CA" w:rsidRDefault="007231CA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40 – 150*</w:t>
            </w:r>
          </w:p>
        </w:tc>
        <w:tc>
          <w:tcPr>
            <w:tcW w:w="1197" w:type="dxa"/>
          </w:tcPr>
          <w:p w:rsidR="007231CA" w:rsidRPr="007231CA" w:rsidRDefault="007231CA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20 – 110*</w:t>
            </w:r>
          </w:p>
        </w:tc>
        <w:tc>
          <w:tcPr>
            <w:tcW w:w="1334" w:type="dxa"/>
          </w:tcPr>
          <w:p w:rsidR="007231CA" w:rsidRPr="007231CA" w:rsidRDefault="007231CA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40 – 250*</w:t>
            </w:r>
          </w:p>
        </w:tc>
      </w:tr>
      <w:tr w:rsidR="007231CA" w:rsidRPr="007231CA" w:rsidTr="002249DB">
        <w:trPr>
          <w:trHeight w:val="272"/>
        </w:trPr>
        <w:tc>
          <w:tcPr>
            <w:tcW w:w="2835" w:type="dxa"/>
          </w:tcPr>
          <w:p w:rsidR="007231CA" w:rsidRPr="007231CA" w:rsidRDefault="007231CA" w:rsidP="002249DB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31CA">
              <w:rPr>
                <w:color w:val="000000" w:themeColor="text1"/>
                <w:sz w:val="22"/>
                <w:szCs w:val="22"/>
              </w:rPr>
              <w:t>Нагревостойкость</w:t>
            </w:r>
            <w:proofErr w:type="spellEnd"/>
            <w:r w:rsidRPr="007231CA">
              <w:rPr>
                <w:color w:val="000000" w:themeColor="text1"/>
                <w:sz w:val="22"/>
                <w:szCs w:val="22"/>
              </w:rPr>
              <w:t>, °С</w:t>
            </w:r>
          </w:p>
        </w:tc>
        <w:tc>
          <w:tcPr>
            <w:tcW w:w="1155" w:type="dxa"/>
          </w:tcPr>
          <w:p w:rsidR="007231CA" w:rsidRPr="007231CA" w:rsidRDefault="007231CA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105…130</w:t>
            </w:r>
          </w:p>
        </w:tc>
        <w:tc>
          <w:tcPr>
            <w:tcW w:w="1197" w:type="dxa"/>
          </w:tcPr>
          <w:p w:rsidR="007231CA" w:rsidRPr="007231CA" w:rsidRDefault="007231CA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75…80</w:t>
            </w:r>
          </w:p>
        </w:tc>
        <w:tc>
          <w:tcPr>
            <w:tcW w:w="1334" w:type="dxa"/>
          </w:tcPr>
          <w:p w:rsidR="007231CA" w:rsidRPr="007231CA" w:rsidRDefault="007231CA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~300</w:t>
            </w:r>
          </w:p>
        </w:tc>
      </w:tr>
      <w:tr w:rsidR="007231CA" w:rsidRPr="007231CA" w:rsidTr="002249DB">
        <w:trPr>
          <w:trHeight w:val="272"/>
        </w:trPr>
        <w:tc>
          <w:tcPr>
            <w:tcW w:w="6521" w:type="dxa"/>
            <w:gridSpan w:val="4"/>
          </w:tcPr>
          <w:p w:rsidR="007231CA" w:rsidRPr="007231CA" w:rsidRDefault="007231CA" w:rsidP="002249DB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7231CA">
              <w:rPr>
                <w:color w:val="000000" w:themeColor="text1"/>
                <w:sz w:val="22"/>
                <w:szCs w:val="22"/>
              </w:rPr>
              <w:t>*Верхние пределы для материалов в виде плёнки.</w:t>
            </w:r>
          </w:p>
        </w:tc>
      </w:tr>
    </w:tbl>
    <w:p w:rsidR="007231CA" w:rsidRPr="007231CA" w:rsidRDefault="007231CA" w:rsidP="007231CA">
      <w:pPr>
        <w:spacing w:before="120"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 xml:space="preserve">Высокие </w:t>
      </w:r>
      <w:proofErr w:type="spellStart"/>
      <w:r w:rsidRPr="007231CA">
        <w:rPr>
          <w:color w:val="000000" w:themeColor="text1"/>
          <w:sz w:val="22"/>
          <w:szCs w:val="22"/>
        </w:rPr>
        <w:t>нагревостойкость</w:t>
      </w:r>
      <w:proofErr w:type="spellEnd"/>
      <w:r w:rsidRPr="007231CA">
        <w:rPr>
          <w:color w:val="000000" w:themeColor="text1"/>
          <w:sz w:val="22"/>
          <w:szCs w:val="22"/>
        </w:rPr>
        <w:t xml:space="preserve"> и химическую стойкость политетрафторэт</w:t>
      </w:r>
      <w:r w:rsidRPr="007231CA">
        <w:rPr>
          <w:color w:val="000000" w:themeColor="text1"/>
          <w:sz w:val="22"/>
          <w:szCs w:val="22"/>
        </w:rPr>
        <w:t>и</w:t>
      </w:r>
      <w:r w:rsidRPr="007231CA">
        <w:rPr>
          <w:color w:val="000000" w:themeColor="text1"/>
          <w:sz w:val="22"/>
          <w:szCs w:val="22"/>
        </w:rPr>
        <w:t>лена по сравнению с углеводородами можно объяснить тем, что атомы фт</w:t>
      </w:r>
      <w:r w:rsidRPr="007231CA">
        <w:rPr>
          <w:color w:val="000000" w:themeColor="text1"/>
          <w:sz w:val="22"/>
          <w:szCs w:val="22"/>
        </w:rPr>
        <w:t>о</w:t>
      </w:r>
      <w:r w:rsidRPr="007231CA">
        <w:rPr>
          <w:color w:val="000000" w:themeColor="text1"/>
          <w:sz w:val="22"/>
          <w:szCs w:val="22"/>
        </w:rPr>
        <w:t>ра более крупные, чем атомы водорода. Поэтому они экранируют углеро</w:t>
      </w:r>
      <w:r w:rsidRPr="007231CA">
        <w:rPr>
          <w:color w:val="000000" w:themeColor="text1"/>
          <w:sz w:val="22"/>
          <w:szCs w:val="22"/>
        </w:rPr>
        <w:t>д</w:t>
      </w:r>
      <w:r w:rsidRPr="007231CA">
        <w:rPr>
          <w:color w:val="000000" w:themeColor="text1"/>
          <w:sz w:val="22"/>
          <w:szCs w:val="22"/>
        </w:rPr>
        <w:t xml:space="preserve">ный скелет молекулы от внешнего воздействия. Сама оболочка из атомов фтора также проявляет инертность по </w:t>
      </w:r>
      <w:r w:rsidRPr="007231CA">
        <w:rPr>
          <w:color w:val="000000" w:themeColor="text1"/>
          <w:sz w:val="22"/>
          <w:szCs w:val="22"/>
        </w:rPr>
        <w:lastRenderedPageBreak/>
        <w:t>отношению к внешним воздействиям из-за большой энергии связи фтора с углеродом.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При нагревании до температуры 415</w:t>
      </w:r>
      <w:proofErr w:type="gramStart"/>
      <w:r w:rsidRPr="007231CA">
        <w:rPr>
          <w:color w:val="000000" w:themeColor="text1"/>
          <w:sz w:val="22"/>
          <w:szCs w:val="22"/>
        </w:rPr>
        <w:t xml:space="preserve"> °С</w:t>
      </w:r>
      <w:proofErr w:type="gramEnd"/>
      <w:r w:rsidRPr="007231CA">
        <w:rPr>
          <w:color w:val="000000" w:themeColor="text1"/>
          <w:sz w:val="22"/>
          <w:szCs w:val="22"/>
        </w:rPr>
        <w:t xml:space="preserve"> ПТФЭ разлагается с выделен</w:t>
      </w:r>
      <w:r w:rsidRPr="007231CA">
        <w:rPr>
          <w:color w:val="000000" w:themeColor="text1"/>
          <w:sz w:val="22"/>
          <w:szCs w:val="22"/>
        </w:rPr>
        <w:t>и</w:t>
      </w:r>
      <w:r w:rsidRPr="007231CA">
        <w:rPr>
          <w:color w:val="000000" w:themeColor="text1"/>
          <w:sz w:val="22"/>
          <w:szCs w:val="22"/>
        </w:rPr>
        <w:t>ем ядовитого газа – фтора. Но даже при этой температуре полимер не пер</w:t>
      </w:r>
      <w:r w:rsidRPr="007231CA">
        <w:rPr>
          <w:color w:val="000000" w:themeColor="text1"/>
          <w:sz w:val="22"/>
          <w:szCs w:val="22"/>
        </w:rPr>
        <w:t>е</w:t>
      </w:r>
      <w:r w:rsidRPr="007231CA">
        <w:rPr>
          <w:color w:val="000000" w:themeColor="text1"/>
          <w:sz w:val="22"/>
          <w:szCs w:val="22"/>
        </w:rPr>
        <w:t xml:space="preserve">ходит в </w:t>
      </w:r>
      <w:proofErr w:type="spellStart"/>
      <w:r w:rsidRPr="007231CA">
        <w:rPr>
          <w:color w:val="000000" w:themeColor="text1"/>
          <w:sz w:val="22"/>
          <w:szCs w:val="22"/>
        </w:rPr>
        <w:t>вязкотекучее</w:t>
      </w:r>
      <w:proofErr w:type="spellEnd"/>
      <w:r w:rsidRPr="007231CA">
        <w:rPr>
          <w:color w:val="000000" w:themeColor="text1"/>
          <w:sz w:val="22"/>
          <w:szCs w:val="22"/>
        </w:rPr>
        <w:t xml:space="preserve"> состояние. Поэтому обычные методы формовки те</w:t>
      </w:r>
      <w:r w:rsidRPr="007231CA">
        <w:rPr>
          <w:color w:val="000000" w:themeColor="text1"/>
          <w:sz w:val="22"/>
          <w:szCs w:val="22"/>
        </w:rPr>
        <w:t>р</w:t>
      </w:r>
      <w:r w:rsidRPr="007231CA">
        <w:rPr>
          <w:color w:val="000000" w:themeColor="text1"/>
          <w:sz w:val="22"/>
          <w:szCs w:val="22"/>
        </w:rPr>
        <w:t>мопластичных масс для ПТФЭ непригодны. Он перерабатывается в изделия методом спекания. Предварительно из порошка формуют изделие путём прессования, а затем проводят спекание при температуре от 360 до 380 °С.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Благодаря малым потерям неполярные полимеры широко применяют в технике высоких и сверхвысоких частот.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Полиэтилен используют в качестве изоляции и оболочек телефонных, телевизионных и высоковольтных силовых кабелей. Полистирол и фтор</w:t>
      </w:r>
      <w:r w:rsidRPr="007231CA">
        <w:rPr>
          <w:color w:val="000000" w:themeColor="text1"/>
          <w:sz w:val="22"/>
          <w:szCs w:val="22"/>
        </w:rPr>
        <w:t>о</w:t>
      </w:r>
      <w:r w:rsidRPr="007231CA">
        <w:rPr>
          <w:color w:val="000000" w:themeColor="text1"/>
          <w:sz w:val="22"/>
          <w:szCs w:val="22"/>
        </w:rPr>
        <w:t>пласт используют как высокочастотные конструкционные материалы. То</w:t>
      </w:r>
      <w:r w:rsidRPr="007231CA">
        <w:rPr>
          <w:color w:val="000000" w:themeColor="text1"/>
          <w:sz w:val="22"/>
          <w:szCs w:val="22"/>
        </w:rPr>
        <w:t>н</w:t>
      </w:r>
      <w:r w:rsidRPr="007231CA">
        <w:rPr>
          <w:color w:val="000000" w:themeColor="text1"/>
          <w:sz w:val="22"/>
          <w:szCs w:val="22"/>
        </w:rPr>
        <w:t>кие плёнки из полипропилена, полистирола и политетрафторэтилена пр</w:t>
      </w:r>
      <w:r w:rsidRPr="007231CA">
        <w:rPr>
          <w:color w:val="000000" w:themeColor="text1"/>
          <w:sz w:val="22"/>
          <w:szCs w:val="22"/>
        </w:rPr>
        <w:t>и</w:t>
      </w:r>
      <w:r w:rsidRPr="007231CA">
        <w:rPr>
          <w:color w:val="000000" w:themeColor="text1"/>
          <w:sz w:val="22"/>
          <w:szCs w:val="22"/>
        </w:rPr>
        <w:t>меняют для изготовления высокочастотных конденсаторов и кабелей. Ценным свойством таких плёнок является высокая электрическая прочность (200–250 МВ/м). Ударопрочный полистирол используют для изготовления корпусов электронных устройств.</w:t>
      </w:r>
    </w:p>
    <w:p w:rsidR="007231CA" w:rsidRPr="007231CA" w:rsidRDefault="007231CA" w:rsidP="007231CA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6" w:name="_Toc151587637"/>
      <w:r w:rsidRPr="007231CA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>4</w:t>
      </w:r>
      <w:r w:rsidRPr="007231CA">
        <w:rPr>
          <w:rFonts w:ascii="Times New Roman" w:hAnsi="Times New Roman"/>
          <w:i w:val="0"/>
          <w:iCs w:val="0"/>
          <w:color w:val="000000" w:themeColor="text1"/>
          <w:sz w:val="22"/>
          <w:szCs w:val="22"/>
          <w:lang w:val="ru-RU"/>
        </w:rPr>
        <w:t xml:space="preserve">.12 </w:t>
      </w:r>
      <w:r w:rsidRPr="007231CA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Полярные полимеры</w:t>
      </w:r>
      <w:bookmarkEnd w:id="16"/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У полярных линейных полимеров из-за асимметрии строения молекул сильно выражена дипольно-релаксационная поляризация. Поэтому они о</w:t>
      </w:r>
      <w:r w:rsidRPr="007231CA">
        <w:rPr>
          <w:color w:val="000000" w:themeColor="text1"/>
          <w:sz w:val="22"/>
          <w:szCs w:val="22"/>
        </w:rPr>
        <w:t>б</w:t>
      </w:r>
      <w:r w:rsidRPr="007231CA">
        <w:rPr>
          <w:color w:val="000000" w:themeColor="text1"/>
          <w:sz w:val="22"/>
          <w:szCs w:val="22"/>
        </w:rPr>
        <w:t xml:space="preserve">ладают пониженными электроизоляционными </w:t>
      </w:r>
      <w:r w:rsidRPr="007231CA">
        <w:rPr>
          <w:color w:val="000000" w:themeColor="text1"/>
          <w:spacing w:val="2"/>
          <w:sz w:val="22"/>
          <w:szCs w:val="22"/>
        </w:rPr>
        <w:t>свойствами по сравнению с неполярными полимерами, особенно на высоких частотах. Наиболее ра</w:t>
      </w:r>
      <w:r w:rsidRPr="007231CA">
        <w:rPr>
          <w:color w:val="000000" w:themeColor="text1"/>
          <w:spacing w:val="2"/>
          <w:sz w:val="22"/>
          <w:szCs w:val="22"/>
        </w:rPr>
        <w:t>с</w:t>
      </w:r>
      <w:r w:rsidRPr="007231CA">
        <w:rPr>
          <w:color w:val="000000" w:themeColor="text1"/>
          <w:spacing w:val="2"/>
          <w:sz w:val="22"/>
          <w:szCs w:val="22"/>
        </w:rPr>
        <w:t>пространёнными материалами этой группы являются поливинилхлорид, полиэтилентерефталат (лавсан), полиметилметакрилат (органическое стекло) и полиамиды.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Изоляционные свойства полярных линейных полимеров можно ох</w:t>
      </w:r>
      <w:r w:rsidRPr="007231CA">
        <w:rPr>
          <w:color w:val="000000" w:themeColor="text1"/>
          <w:spacing w:val="2"/>
          <w:sz w:val="22"/>
          <w:szCs w:val="22"/>
        </w:rPr>
        <w:t>а</w:t>
      </w:r>
      <w:r w:rsidRPr="007231CA">
        <w:rPr>
          <w:color w:val="000000" w:themeColor="text1"/>
          <w:spacing w:val="2"/>
          <w:sz w:val="22"/>
          <w:szCs w:val="22"/>
        </w:rPr>
        <w:t>рактеризовать следующими усредненными параметрами: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– диэлектрическая проницаемость – от 3 до 6;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– удельное объёмное сопротивление от 10</w:t>
      </w:r>
      <w:r w:rsidRPr="007231CA">
        <w:rPr>
          <w:color w:val="000000" w:themeColor="text1"/>
          <w:spacing w:val="2"/>
          <w:sz w:val="22"/>
          <w:szCs w:val="22"/>
          <w:vertAlign w:val="superscript"/>
        </w:rPr>
        <w:t>11</w:t>
      </w:r>
      <w:r w:rsidRPr="007231CA">
        <w:rPr>
          <w:color w:val="000000" w:themeColor="text1"/>
          <w:spacing w:val="2"/>
          <w:sz w:val="22"/>
          <w:szCs w:val="22"/>
        </w:rPr>
        <w:t xml:space="preserve"> до10</w:t>
      </w:r>
      <w:r w:rsidRPr="007231CA">
        <w:rPr>
          <w:color w:val="000000" w:themeColor="text1"/>
          <w:spacing w:val="2"/>
          <w:sz w:val="22"/>
          <w:szCs w:val="22"/>
          <w:vertAlign w:val="superscript"/>
        </w:rPr>
        <w:t>14</w:t>
      </w:r>
      <w:r w:rsidRPr="007231CA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Ом·</w:t>
      </w:r>
      <w:proofErr w:type="gramStart"/>
      <w:r w:rsidRPr="007231CA">
        <w:rPr>
          <w:color w:val="000000" w:themeColor="text1"/>
          <w:spacing w:val="2"/>
          <w:sz w:val="22"/>
          <w:szCs w:val="22"/>
        </w:rPr>
        <w:t>м</w:t>
      </w:r>
      <w:proofErr w:type="spellEnd"/>
      <w:proofErr w:type="gramEnd"/>
      <w:r w:rsidRPr="007231CA">
        <w:rPr>
          <w:color w:val="000000" w:themeColor="text1"/>
          <w:spacing w:val="2"/>
          <w:sz w:val="22"/>
          <w:szCs w:val="22"/>
        </w:rPr>
        <w:t>;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 xml:space="preserve">– </w:t>
      </w:r>
      <w:proofErr w:type="spellStart"/>
      <w:r w:rsidRPr="007231CA">
        <w:rPr>
          <w:color w:val="000000" w:themeColor="text1"/>
          <w:spacing w:val="2"/>
          <w:sz w:val="22"/>
          <w:szCs w:val="22"/>
          <w:lang w:val="en-US"/>
        </w:rPr>
        <w:t>tg</w:t>
      </w:r>
      <w:proofErr w:type="spellEnd"/>
      <w:r w:rsidRPr="007231CA">
        <w:rPr>
          <w:color w:val="000000" w:themeColor="text1"/>
          <w:spacing w:val="2"/>
          <w:sz w:val="22"/>
          <w:szCs w:val="22"/>
          <w:lang w:val="en-US"/>
        </w:rPr>
        <w:sym w:font="Symbol" w:char="F064"/>
      </w:r>
      <w:r w:rsidRPr="007231CA">
        <w:rPr>
          <w:color w:val="000000" w:themeColor="text1"/>
          <w:spacing w:val="2"/>
          <w:sz w:val="22"/>
          <w:szCs w:val="22"/>
        </w:rPr>
        <w:t xml:space="preserve"> на частоте 10</w:t>
      </w:r>
      <w:r w:rsidRPr="007231CA">
        <w:rPr>
          <w:color w:val="000000" w:themeColor="text1"/>
          <w:spacing w:val="2"/>
          <w:sz w:val="22"/>
          <w:szCs w:val="22"/>
          <w:vertAlign w:val="superscript"/>
        </w:rPr>
        <w:t>6</w:t>
      </w:r>
      <w:r w:rsidRPr="007231CA">
        <w:rPr>
          <w:color w:val="000000" w:themeColor="text1"/>
          <w:spacing w:val="2"/>
          <w:sz w:val="22"/>
          <w:szCs w:val="22"/>
        </w:rPr>
        <w:t xml:space="preserve"> Гц – от 0,01 до 0,06;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– электрическая прочность – от 15 до 50 МВ/м.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t>Поливинилхлорид (ПВХ)</w:t>
      </w:r>
      <w:r w:rsidRPr="007231CA">
        <w:rPr>
          <w:color w:val="000000" w:themeColor="text1"/>
          <w:spacing w:val="2"/>
          <w:sz w:val="22"/>
          <w:szCs w:val="22"/>
        </w:rPr>
        <w:t xml:space="preserve"> – твёрдый продукт полимеризации газа винилхлорида Н</w:t>
      </w:r>
      <w:r w:rsidRPr="007231CA">
        <w:rPr>
          <w:color w:val="000000" w:themeColor="text1"/>
          <w:spacing w:val="2"/>
          <w:sz w:val="22"/>
          <w:szCs w:val="22"/>
          <w:vertAlign w:val="subscript"/>
        </w:rPr>
        <w:t>2</w:t>
      </w:r>
      <w:r w:rsidRPr="007231CA">
        <w:rPr>
          <w:color w:val="000000" w:themeColor="text1"/>
          <w:spacing w:val="2"/>
          <w:sz w:val="22"/>
          <w:szCs w:val="22"/>
        </w:rPr>
        <w:t>С=СН-С</w:t>
      </w:r>
      <w:proofErr w:type="gramStart"/>
      <w:r w:rsidRPr="007231CA">
        <w:rPr>
          <w:color w:val="000000" w:themeColor="text1"/>
          <w:spacing w:val="2"/>
          <w:sz w:val="22"/>
          <w:szCs w:val="22"/>
          <w:lang w:val="en-US"/>
        </w:rPr>
        <w:t>l</w:t>
      </w:r>
      <w:proofErr w:type="gramEnd"/>
      <w:r w:rsidRPr="007231CA">
        <w:rPr>
          <w:color w:val="000000" w:themeColor="text1"/>
          <w:spacing w:val="2"/>
          <w:sz w:val="22"/>
          <w:szCs w:val="22"/>
        </w:rPr>
        <w:t>, представляющего собой этилен, в молекуле кот</w:t>
      </w:r>
      <w:r w:rsidRPr="007231CA">
        <w:rPr>
          <w:color w:val="000000" w:themeColor="text1"/>
          <w:spacing w:val="2"/>
          <w:sz w:val="22"/>
          <w:szCs w:val="22"/>
        </w:rPr>
        <w:t>о</w:t>
      </w:r>
      <w:r w:rsidRPr="007231CA">
        <w:rPr>
          <w:color w:val="000000" w:themeColor="text1"/>
          <w:spacing w:val="2"/>
          <w:sz w:val="22"/>
          <w:szCs w:val="22"/>
        </w:rPr>
        <w:t>рого один атом водорода замещен атомом хлора.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lastRenderedPageBreak/>
        <w:t>Благодаря сильным межмолекулярным взаимодействиям поливини</w:t>
      </w:r>
      <w:r w:rsidRPr="007231CA">
        <w:rPr>
          <w:color w:val="000000" w:themeColor="text1"/>
          <w:sz w:val="22"/>
          <w:szCs w:val="22"/>
        </w:rPr>
        <w:t>л</w:t>
      </w:r>
      <w:r w:rsidRPr="007231CA">
        <w:rPr>
          <w:color w:val="000000" w:themeColor="text1"/>
          <w:sz w:val="22"/>
          <w:szCs w:val="22"/>
        </w:rPr>
        <w:t>хлорид является материалом жестким и негибким. Для придания эластичн</w:t>
      </w:r>
      <w:r w:rsidRPr="007231CA">
        <w:rPr>
          <w:color w:val="000000" w:themeColor="text1"/>
          <w:sz w:val="22"/>
          <w:szCs w:val="22"/>
        </w:rPr>
        <w:t>о</w:t>
      </w:r>
      <w:r w:rsidRPr="007231CA">
        <w:rPr>
          <w:color w:val="000000" w:themeColor="text1"/>
          <w:sz w:val="22"/>
          <w:szCs w:val="22"/>
        </w:rPr>
        <w:t>сти к ПВХ добавляют пластификаторы – органические полярные жидкости с высокой точкой кипения. Введение полярного пластификатора ухудшает электрические свойства полимера.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t>Полиэтилентерефталат (лавсан)</w:t>
      </w:r>
      <w:r w:rsidRPr="007231CA">
        <w:rPr>
          <w:color w:val="000000" w:themeColor="text1"/>
          <w:spacing w:val="2"/>
          <w:sz w:val="22"/>
          <w:szCs w:val="22"/>
        </w:rPr>
        <w:t xml:space="preserve"> – это термопластичный полимер, полученный из этиленгликоля и терефталевой кислоты. Он обладает зн</w:t>
      </w:r>
      <w:r w:rsidRPr="007231CA">
        <w:rPr>
          <w:color w:val="000000" w:themeColor="text1"/>
          <w:spacing w:val="2"/>
          <w:sz w:val="22"/>
          <w:szCs w:val="22"/>
        </w:rPr>
        <w:t>а</w:t>
      </w:r>
      <w:r w:rsidRPr="007231CA">
        <w:rPr>
          <w:color w:val="000000" w:themeColor="text1"/>
          <w:spacing w:val="2"/>
          <w:sz w:val="22"/>
          <w:szCs w:val="22"/>
        </w:rPr>
        <w:t>чительной механической прочностью и достаточно высокой температурой размягчения.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Этот полярный диэлектрик применяют в виде волокон и плёнок.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t>Полиметилметакрилат (органическое стекло, плексиглас)</w:t>
      </w:r>
      <w:r w:rsidRPr="007231CA">
        <w:rPr>
          <w:color w:val="000000" w:themeColor="text1"/>
          <w:spacing w:val="2"/>
          <w:sz w:val="22"/>
          <w:szCs w:val="22"/>
        </w:rPr>
        <w:t xml:space="preserve"> при де</w:t>
      </w:r>
      <w:r w:rsidRPr="007231CA">
        <w:rPr>
          <w:color w:val="000000" w:themeColor="text1"/>
          <w:spacing w:val="2"/>
          <w:sz w:val="22"/>
          <w:szCs w:val="22"/>
        </w:rPr>
        <w:t>й</w:t>
      </w:r>
      <w:r w:rsidRPr="007231CA">
        <w:rPr>
          <w:color w:val="000000" w:themeColor="text1"/>
          <w:spacing w:val="2"/>
          <w:sz w:val="22"/>
          <w:szCs w:val="22"/>
        </w:rPr>
        <w:t>ствии электрической дуги выделяет газы, помогающие её гашению.</w:t>
      </w:r>
    </w:p>
    <w:p w:rsidR="007231CA" w:rsidRPr="007231CA" w:rsidRDefault="007231CA" w:rsidP="007231CA">
      <w:pPr>
        <w:spacing w:line="250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bookmarkStart w:id="17" w:name="_Hlk109810307"/>
      <w:r w:rsidRPr="007231CA">
        <w:rPr>
          <w:i/>
          <w:iCs/>
          <w:color w:val="000000" w:themeColor="text1"/>
          <w:spacing w:val="2"/>
          <w:sz w:val="22"/>
          <w:szCs w:val="22"/>
        </w:rPr>
        <w:t>Полиамиды</w:t>
      </w:r>
      <w:bookmarkEnd w:id="17"/>
      <w:r w:rsidRPr="007231CA">
        <w:rPr>
          <w:color w:val="000000" w:themeColor="text1"/>
          <w:spacing w:val="2"/>
          <w:sz w:val="22"/>
          <w:szCs w:val="22"/>
        </w:rPr>
        <w:t xml:space="preserve"> отличаются особой прочностью и эластичностью</w:t>
      </w:r>
      <w:r w:rsidRPr="007231CA">
        <w:rPr>
          <w:color w:val="000000" w:themeColor="text1"/>
          <w:sz w:val="22"/>
          <w:szCs w:val="22"/>
        </w:rPr>
        <w:t>. Особе</w:t>
      </w:r>
      <w:r w:rsidRPr="007231CA">
        <w:rPr>
          <w:color w:val="000000" w:themeColor="text1"/>
          <w:sz w:val="22"/>
          <w:szCs w:val="22"/>
        </w:rPr>
        <w:t>н</w:t>
      </w:r>
      <w:r w:rsidRPr="007231CA">
        <w:rPr>
          <w:color w:val="000000" w:themeColor="text1"/>
          <w:sz w:val="22"/>
          <w:szCs w:val="22"/>
        </w:rPr>
        <w:t xml:space="preserve">но известен капрон, применяемый в виде волокон, тканей и литых </w:t>
      </w:r>
      <w:r w:rsidRPr="007231CA">
        <w:rPr>
          <w:color w:val="000000" w:themeColor="text1"/>
          <w:spacing w:val="2"/>
          <w:sz w:val="22"/>
          <w:szCs w:val="22"/>
        </w:rPr>
        <w:t>изделий.</w:t>
      </w:r>
    </w:p>
    <w:p w:rsidR="007231CA" w:rsidRPr="007231CA" w:rsidRDefault="007231CA" w:rsidP="007231CA">
      <w:pPr>
        <w:spacing w:line="250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t>Полиимиды (</w:t>
      </w:r>
      <w:proofErr w:type="spellStart"/>
      <w:r w:rsidRPr="007231CA">
        <w:rPr>
          <w:i/>
          <w:iCs/>
          <w:color w:val="000000" w:themeColor="text1"/>
          <w:spacing w:val="2"/>
          <w:sz w:val="22"/>
          <w:szCs w:val="22"/>
        </w:rPr>
        <w:t>каптон</w:t>
      </w:r>
      <w:proofErr w:type="spellEnd"/>
      <w:r w:rsidRPr="007231CA">
        <w:rPr>
          <w:i/>
          <w:iCs/>
          <w:color w:val="000000" w:themeColor="text1"/>
          <w:spacing w:val="2"/>
          <w:sz w:val="22"/>
          <w:szCs w:val="22"/>
        </w:rPr>
        <w:t>)</w:t>
      </w:r>
      <w:r w:rsidRPr="007231CA">
        <w:rPr>
          <w:color w:val="000000" w:themeColor="text1"/>
          <w:spacing w:val="2"/>
          <w:sz w:val="22"/>
          <w:szCs w:val="22"/>
        </w:rPr>
        <w:t xml:space="preserve"> используются для гибких печатных плат, а также изоляции электропроводки.</w:t>
      </w:r>
    </w:p>
    <w:p w:rsidR="007231CA" w:rsidRPr="007231CA" w:rsidRDefault="007231CA" w:rsidP="007231CA">
      <w:pPr>
        <w:spacing w:line="250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t>Поликарбонаты</w:t>
      </w:r>
      <w:r w:rsidRPr="007231CA">
        <w:rPr>
          <w:color w:val="000000" w:themeColor="text1"/>
          <w:spacing w:val="2"/>
          <w:sz w:val="22"/>
          <w:szCs w:val="22"/>
        </w:rPr>
        <w:t xml:space="preserve"> – особо прочные, твёрдые и прозрачные – применяют как основу лазерных дисков.</w:t>
      </w:r>
    </w:p>
    <w:p w:rsidR="007231CA" w:rsidRPr="007231CA" w:rsidRDefault="007231CA" w:rsidP="007231CA">
      <w:pPr>
        <w:spacing w:line="250" w:lineRule="auto"/>
        <w:ind w:left="0" w:right="0" w:firstLine="340"/>
        <w:jc w:val="both"/>
        <w:rPr>
          <w:color w:val="000000" w:themeColor="text1"/>
          <w:spacing w:val="4"/>
          <w:sz w:val="22"/>
          <w:szCs w:val="22"/>
        </w:rPr>
      </w:pPr>
      <w:r w:rsidRPr="007231CA">
        <w:rPr>
          <w:color w:val="000000" w:themeColor="text1"/>
          <w:spacing w:val="4"/>
          <w:sz w:val="22"/>
          <w:szCs w:val="22"/>
        </w:rPr>
        <w:t>Полярные полимеры, по сравнению с неполярными, характеризуются примерно на два порядка большими потерями и проводимостью. Поэт</w:t>
      </w:r>
      <w:r w:rsidRPr="007231CA">
        <w:rPr>
          <w:color w:val="000000" w:themeColor="text1"/>
          <w:spacing w:val="4"/>
          <w:sz w:val="22"/>
          <w:szCs w:val="22"/>
        </w:rPr>
        <w:t>о</w:t>
      </w:r>
      <w:r w:rsidRPr="007231CA">
        <w:rPr>
          <w:color w:val="000000" w:themeColor="text1"/>
          <w:spacing w:val="4"/>
          <w:sz w:val="22"/>
          <w:szCs w:val="22"/>
        </w:rPr>
        <w:t>му они используются как изоляционные и конструкционные материалы в основном на промышленной частоте. На повышенных и высоких част</w:t>
      </w:r>
      <w:r w:rsidRPr="007231CA">
        <w:rPr>
          <w:color w:val="000000" w:themeColor="text1"/>
          <w:spacing w:val="4"/>
          <w:sz w:val="22"/>
          <w:szCs w:val="22"/>
        </w:rPr>
        <w:t>о</w:t>
      </w:r>
      <w:r w:rsidRPr="007231CA">
        <w:rPr>
          <w:color w:val="000000" w:themeColor="text1"/>
          <w:spacing w:val="4"/>
          <w:sz w:val="22"/>
          <w:szCs w:val="22"/>
        </w:rPr>
        <w:t>тах (например, в технике связи) их применение ограничено из-за пов</w:t>
      </w:r>
      <w:r w:rsidRPr="007231CA">
        <w:rPr>
          <w:color w:val="000000" w:themeColor="text1"/>
          <w:spacing w:val="4"/>
          <w:sz w:val="22"/>
          <w:szCs w:val="22"/>
        </w:rPr>
        <w:t>ы</w:t>
      </w:r>
      <w:r w:rsidRPr="007231CA">
        <w:rPr>
          <w:color w:val="000000" w:themeColor="text1"/>
          <w:spacing w:val="4"/>
          <w:sz w:val="22"/>
          <w:szCs w:val="22"/>
        </w:rPr>
        <w:t>шенного затухания электрических сигналов.</w:t>
      </w:r>
    </w:p>
    <w:p w:rsidR="007231CA" w:rsidRPr="007231CA" w:rsidRDefault="007231CA" w:rsidP="007231CA">
      <w:pPr>
        <w:spacing w:line="250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Поливинилхлоридный пластикат получил широкое применение в пр</w:t>
      </w:r>
      <w:r w:rsidRPr="007231CA">
        <w:rPr>
          <w:color w:val="000000" w:themeColor="text1"/>
          <w:spacing w:val="2"/>
          <w:sz w:val="22"/>
          <w:szCs w:val="22"/>
        </w:rPr>
        <w:t>о</w:t>
      </w:r>
      <w:r w:rsidRPr="007231CA">
        <w:rPr>
          <w:color w:val="000000" w:themeColor="text1"/>
          <w:spacing w:val="2"/>
          <w:sz w:val="22"/>
          <w:szCs w:val="22"/>
        </w:rPr>
        <w:t>изводстве монтажных проводов и силовых кабелей благодаря гибкости, достаточной прочности и высокой производительности наложения изол</w:t>
      </w:r>
      <w:r w:rsidRPr="007231CA">
        <w:rPr>
          <w:color w:val="000000" w:themeColor="text1"/>
          <w:spacing w:val="2"/>
          <w:sz w:val="22"/>
          <w:szCs w:val="22"/>
        </w:rPr>
        <w:t>я</w:t>
      </w:r>
      <w:r w:rsidRPr="007231CA">
        <w:rPr>
          <w:color w:val="000000" w:themeColor="text1"/>
          <w:spacing w:val="2"/>
          <w:sz w:val="22"/>
          <w:szCs w:val="22"/>
        </w:rPr>
        <w:t xml:space="preserve">ции. </w:t>
      </w:r>
      <w:proofErr w:type="gramStart"/>
      <w:r w:rsidRPr="007231CA">
        <w:rPr>
          <w:color w:val="000000" w:themeColor="text1"/>
          <w:spacing w:val="2"/>
          <w:sz w:val="22"/>
          <w:szCs w:val="22"/>
        </w:rPr>
        <w:t>Плёнки из лавсана используют в качестве несущей основы при изг</w:t>
      </w:r>
      <w:r w:rsidRPr="007231CA">
        <w:rPr>
          <w:color w:val="000000" w:themeColor="text1"/>
          <w:spacing w:val="2"/>
          <w:sz w:val="22"/>
          <w:szCs w:val="22"/>
        </w:rPr>
        <w:t>о</w:t>
      </w:r>
      <w:r w:rsidRPr="007231CA">
        <w:rPr>
          <w:color w:val="000000" w:themeColor="text1"/>
          <w:spacing w:val="2"/>
          <w:sz w:val="22"/>
          <w:szCs w:val="22"/>
        </w:rPr>
        <w:t>товлении ленты и дискет для магнитной записи, а также для межслойной изоляции в обмотках трансформаторов и дросселей, рассчитанных на р</w:t>
      </w:r>
      <w:r w:rsidRPr="007231CA">
        <w:rPr>
          <w:color w:val="000000" w:themeColor="text1"/>
          <w:spacing w:val="2"/>
          <w:sz w:val="22"/>
          <w:szCs w:val="22"/>
        </w:rPr>
        <w:t>а</w:t>
      </w:r>
      <w:r w:rsidRPr="007231CA">
        <w:rPr>
          <w:color w:val="000000" w:themeColor="text1"/>
          <w:spacing w:val="2"/>
          <w:sz w:val="22"/>
          <w:szCs w:val="22"/>
        </w:rPr>
        <w:t>бочую температуру до 150 °С. Конденсаторы из таких плёнок, по сравн</w:t>
      </w:r>
      <w:r w:rsidRPr="007231CA">
        <w:rPr>
          <w:color w:val="000000" w:themeColor="text1"/>
          <w:spacing w:val="2"/>
          <w:sz w:val="22"/>
          <w:szCs w:val="22"/>
        </w:rPr>
        <w:t>е</w:t>
      </w:r>
      <w:r w:rsidRPr="007231CA">
        <w:rPr>
          <w:color w:val="000000" w:themeColor="text1"/>
          <w:spacing w:val="2"/>
          <w:sz w:val="22"/>
          <w:szCs w:val="22"/>
        </w:rPr>
        <w:t>нию с бумажными, обладают большей рабочей температурой и меньшими размерами.</w:t>
      </w:r>
      <w:proofErr w:type="gramEnd"/>
      <w:r w:rsidRPr="007231CA">
        <w:rPr>
          <w:color w:val="000000" w:themeColor="text1"/>
          <w:spacing w:val="2"/>
          <w:sz w:val="22"/>
          <w:szCs w:val="22"/>
        </w:rPr>
        <w:t xml:space="preserve"> Органическое стекло в основном применяется как декорати</w:t>
      </w:r>
      <w:r w:rsidRPr="007231CA">
        <w:rPr>
          <w:color w:val="000000" w:themeColor="text1"/>
          <w:spacing w:val="2"/>
          <w:sz w:val="22"/>
          <w:szCs w:val="22"/>
        </w:rPr>
        <w:t>в</w:t>
      </w:r>
      <w:r w:rsidRPr="007231CA">
        <w:rPr>
          <w:color w:val="000000" w:themeColor="text1"/>
          <w:spacing w:val="2"/>
          <w:sz w:val="22"/>
          <w:szCs w:val="22"/>
        </w:rPr>
        <w:t>ный материал в электро- и радиоаппаратуре. Капрон, благодаря хорошим термопластичным свойствам и высокой механической прочности, испол</w:t>
      </w:r>
      <w:r w:rsidRPr="007231CA">
        <w:rPr>
          <w:color w:val="000000" w:themeColor="text1"/>
          <w:spacing w:val="2"/>
          <w:sz w:val="22"/>
          <w:szCs w:val="22"/>
        </w:rPr>
        <w:t>ь</w:t>
      </w:r>
      <w:r w:rsidRPr="007231CA">
        <w:rPr>
          <w:color w:val="000000" w:themeColor="text1"/>
          <w:spacing w:val="2"/>
          <w:sz w:val="22"/>
          <w:szCs w:val="22"/>
        </w:rPr>
        <w:t xml:space="preserve">зуют в </w:t>
      </w:r>
      <w:r w:rsidRPr="007231CA">
        <w:rPr>
          <w:color w:val="000000" w:themeColor="text1"/>
          <w:spacing w:val="2"/>
          <w:sz w:val="22"/>
          <w:szCs w:val="22"/>
        </w:rPr>
        <w:lastRenderedPageBreak/>
        <w:t>производстве различных конструкционных деталей радиоаппар</w:t>
      </w:r>
      <w:r w:rsidRPr="007231CA">
        <w:rPr>
          <w:color w:val="000000" w:themeColor="text1"/>
          <w:spacing w:val="2"/>
          <w:sz w:val="22"/>
          <w:szCs w:val="22"/>
        </w:rPr>
        <w:t>а</w:t>
      </w:r>
      <w:r w:rsidRPr="007231CA">
        <w:rPr>
          <w:color w:val="000000" w:themeColor="text1"/>
          <w:spacing w:val="2"/>
          <w:sz w:val="22"/>
          <w:szCs w:val="22"/>
        </w:rPr>
        <w:t>туры (корпусы приборов, ручки и кнопки управления, клавиши перекл</w:t>
      </w:r>
      <w:r w:rsidRPr="007231CA">
        <w:rPr>
          <w:color w:val="000000" w:themeColor="text1"/>
          <w:spacing w:val="2"/>
          <w:sz w:val="22"/>
          <w:szCs w:val="22"/>
        </w:rPr>
        <w:t>ю</w:t>
      </w:r>
      <w:r w:rsidRPr="007231CA">
        <w:rPr>
          <w:color w:val="000000" w:themeColor="text1"/>
          <w:spacing w:val="2"/>
          <w:sz w:val="22"/>
          <w:szCs w:val="22"/>
        </w:rPr>
        <w:t xml:space="preserve">чения диапазонов, каркасы индуктивных катушек и т. п.). На основе полиамидов изготавливают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эмальлаки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>, образующие прочные эластичные диэлектрические покрытия на металлических проводах.</w:t>
      </w:r>
    </w:p>
    <w:p w:rsidR="007231CA" w:rsidRPr="007231CA" w:rsidRDefault="007231CA" w:rsidP="007231CA">
      <w:pPr>
        <w:spacing w:line="250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Полимерные плёнки из-за упорядоченного расположения молекул о</w:t>
      </w:r>
      <w:r w:rsidRPr="007231CA">
        <w:rPr>
          <w:color w:val="000000" w:themeColor="text1"/>
          <w:spacing w:val="2"/>
          <w:sz w:val="22"/>
          <w:szCs w:val="22"/>
        </w:rPr>
        <w:t>б</w:t>
      </w:r>
      <w:r w:rsidRPr="007231CA">
        <w:rPr>
          <w:color w:val="000000" w:themeColor="text1"/>
          <w:spacing w:val="2"/>
          <w:sz w:val="22"/>
          <w:szCs w:val="22"/>
        </w:rPr>
        <w:t>ладают особо хорошими механическими и электрическими свойствами. Плёнки используют как основу магнитных носителей информации, а та</w:t>
      </w:r>
      <w:r w:rsidRPr="007231CA">
        <w:rPr>
          <w:color w:val="000000" w:themeColor="text1"/>
          <w:spacing w:val="2"/>
          <w:sz w:val="22"/>
          <w:szCs w:val="22"/>
        </w:rPr>
        <w:t>к</w:t>
      </w:r>
      <w:r w:rsidRPr="007231CA">
        <w:rPr>
          <w:color w:val="000000" w:themeColor="text1"/>
          <w:spacing w:val="2"/>
          <w:sz w:val="22"/>
          <w:szCs w:val="22"/>
        </w:rPr>
        <w:t>же для изоляции конденсаторов, обмоток высоковольтных машин, жил  кабелей сверхвысокого напряжения и высокочастотных кабелей связи. Многие плёнки чувствительны к надрыву, поэтому наклеиваются на б</w:t>
      </w:r>
      <w:r w:rsidRPr="007231CA">
        <w:rPr>
          <w:color w:val="000000" w:themeColor="text1"/>
          <w:spacing w:val="2"/>
          <w:sz w:val="22"/>
          <w:szCs w:val="22"/>
        </w:rPr>
        <w:t>у</w:t>
      </w:r>
      <w:r w:rsidRPr="007231CA">
        <w:rPr>
          <w:color w:val="000000" w:themeColor="text1"/>
          <w:spacing w:val="2"/>
          <w:sz w:val="22"/>
          <w:szCs w:val="22"/>
        </w:rPr>
        <w:t>мажные под</w:t>
      </w:r>
      <w:bookmarkStart w:id="18" w:name="_Toc25952783"/>
      <w:bookmarkStart w:id="19" w:name="_Toc38870093"/>
      <w:bookmarkStart w:id="20" w:name="_Toc38872249"/>
      <w:bookmarkStart w:id="21" w:name="_Toc40255386"/>
      <w:bookmarkStart w:id="22" w:name="_Toc40257380"/>
      <w:bookmarkStart w:id="23" w:name="_Toc40257841"/>
      <w:bookmarkStart w:id="24" w:name="_Toc40257922"/>
      <w:bookmarkStart w:id="25" w:name="_Toc40258157"/>
      <w:bookmarkStart w:id="26" w:name="_Toc98128396"/>
      <w:bookmarkStart w:id="27" w:name="_Toc98138626"/>
      <w:bookmarkStart w:id="28" w:name="_Toc98190563"/>
      <w:bookmarkStart w:id="29" w:name="_Toc471732693"/>
      <w:bookmarkStart w:id="30" w:name="_Toc119908127"/>
      <w:bookmarkStart w:id="31" w:name="_Toc25952784"/>
      <w:bookmarkStart w:id="32" w:name="_Toc38870094"/>
      <w:bookmarkStart w:id="33" w:name="_Toc38872250"/>
      <w:bookmarkStart w:id="34" w:name="_Toc40255387"/>
      <w:bookmarkStart w:id="35" w:name="_Toc40257381"/>
      <w:bookmarkStart w:id="36" w:name="_Toc40257842"/>
      <w:bookmarkStart w:id="37" w:name="_Toc40257923"/>
      <w:bookmarkStart w:id="38" w:name="_Toc40258158"/>
      <w:bookmarkStart w:id="39" w:name="_Toc98128397"/>
      <w:bookmarkStart w:id="40" w:name="_Toc98138627"/>
      <w:bookmarkStart w:id="41" w:name="_Toc98190564"/>
      <w:bookmarkStart w:id="42" w:name="_Toc471732694"/>
      <w:bookmarkStart w:id="43" w:name="_Toc119908128"/>
      <w:r w:rsidRPr="007231CA">
        <w:rPr>
          <w:color w:val="000000" w:themeColor="text1"/>
          <w:spacing w:val="2"/>
          <w:sz w:val="22"/>
          <w:szCs w:val="22"/>
        </w:rPr>
        <w:t>ложки.</w:t>
      </w:r>
    </w:p>
    <w:p w:rsidR="007231CA" w:rsidRPr="007231CA" w:rsidRDefault="007231CA" w:rsidP="007231CA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44" w:name="_Toc151587638"/>
      <w:r w:rsidRPr="007231CA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4.13 </w:t>
      </w:r>
      <w:r w:rsidRPr="007231CA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Волокнистые изоляционные материалы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44"/>
    </w:p>
    <w:p w:rsidR="007231CA" w:rsidRPr="007231CA" w:rsidRDefault="007231CA" w:rsidP="007231CA">
      <w:pPr>
        <w:spacing w:line="245" w:lineRule="auto"/>
        <w:ind w:left="0" w:right="0" w:firstLine="340"/>
        <w:jc w:val="both"/>
        <w:rPr>
          <w:color w:val="000000" w:themeColor="text1"/>
          <w:spacing w:val="4"/>
          <w:sz w:val="22"/>
          <w:szCs w:val="22"/>
        </w:rPr>
      </w:pPr>
      <w:r w:rsidRPr="007231CA">
        <w:rPr>
          <w:color w:val="000000" w:themeColor="text1"/>
          <w:spacing w:val="4"/>
          <w:sz w:val="22"/>
          <w:szCs w:val="22"/>
        </w:rPr>
        <w:t>Большинство применяемых в электротехнике волокнистых матери</w:t>
      </w:r>
      <w:r w:rsidRPr="007231CA">
        <w:rPr>
          <w:color w:val="000000" w:themeColor="text1"/>
          <w:spacing w:val="4"/>
          <w:sz w:val="22"/>
          <w:szCs w:val="22"/>
        </w:rPr>
        <w:t>а</w:t>
      </w:r>
      <w:r w:rsidRPr="007231CA">
        <w:rPr>
          <w:color w:val="000000" w:themeColor="text1"/>
          <w:spacing w:val="4"/>
          <w:sz w:val="22"/>
          <w:szCs w:val="22"/>
        </w:rPr>
        <w:t>лов состоят из органического полимера – целлюлозы. Это дерево, бум</w:t>
      </w:r>
      <w:r w:rsidRPr="007231CA">
        <w:rPr>
          <w:color w:val="000000" w:themeColor="text1"/>
          <w:spacing w:val="4"/>
          <w:sz w:val="22"/>
          <w:szCs w:val="22"/>
        </w:rPr>
        <w:t>а</w:t>
      </w:r>
      <w:r w:rsidRPr="007231CA">
        <w:rPr>
          <w:color w:val="000000" w:themeColor="text1"/>
          <w:spacing w:val="4"/>
          <w:sz w:val="22"/>
          <w:szCs w:val="22"/>
        </w:rPr>
        <w:t xml:space="preserve">га, картон и хлопчатобумажные ткани. Диэлектрическая проницаемость целлюлозы </w:t>
      </w:r>
      <w:r w:rsidRPr="007231CA">
        <w:rPr>
          <w:color w:val="000000" w:themeColor="text1"/>
          <w:spacing w:val="4"/>
          <w:sz w:val="22"/>
          <w:szCs w:val="22"/>
          <w:lang w:val="en-US"/>
        </w:rPr>
        <w:t>ε</w:t>
      </w:r>
      <w:r w:rsidRPr="007231CA">
        <w:rPr>
          <w:color w:val="000000" w:themeColor="text1"/>
          <w:spacing w:val="4"/>
          <w:sz w:val="22"/>
          <w:szCs w:val="22"/>
        </w:rPr>
        <w:t xml:space="preserve"> ≈ 6,6; </w:t>
      </w:r>
      <w:proofErr w:type="spellStart"/>
      <w:r w:rsidRPr="007231CA">
        <w:rPr>
          <w:color w:val="000000" w:themeColor="text1"/>
          <w:spacing w:val="4"/>
          <w:sz w:val="22"/>
          <w:szCs w:val="22"/>
          <w:lang w:val="en-US"/>
        </w:rPr>
        <w:t>tgδ</w:t>
      </w:r>
      <w:proofErr w:type="spellEnd"/>
      <w:r w:rsidRPr="007231CA">
        <w:rPr>
          <w:color w:val="000000" w:themeColor="text1"/>
          <w:spacing w:val="4"/>
          <w:sz w:val="22"/>
          <w:szCs w:val="22"/>
        </w:rPr>
        <w:t xml:space="preserve"> ≈ 0,02. Кроме целлюлозы в изоляционных целях используются материалы из шёлковых, искусственных, синтетических, стеклянных и асбестовых волокон. Благодаря упорядоченному строению волокно обладает особой прочностью и гибкостью. Общим недостатком волокнистых материалов является большая гигроскопичность. Поэтому в большинстве случаев волокнистая изоляция пропитана жидкими диэле</w:t>
      </w:r>
      <w:r w:rsidRPr="007231CA">
        <w:rPr>
          <w:color w:val="000000" w:themeColor="text1"/>
          <w:spacing w:val="4"/>
          <w:sz w:val="22"/>
          <w:szCs w:val="22"/>
        </w:rPr>
        <w:t>к</w:t>
      </w:r>
      <w:r w:rsidRPr="007231CA">
        <w:rPr>
          <w:color w:val="000000" w:themeColor="text1"/>
          <w:spacing w:val="4"/>
          <w:sz w:val="22"/>
          <w:szCs w:val="22"/>
        </w:rPr>
        <w:t>триками либо совместно с полимерами образует композиционные мат</w:t>
      </w:r>
      <w:r w:rsidRPr="007231CA">
        <w:rPr>
          <w:color w:val="000000" w:themeColor="text1"/>
          <w:spacing w:val="4"/>
          <w:sz w:val="22"/>
          <w:szCs w:val="22"/>
        </w:rPr>
        <w:t>е</w:t>
      </w:r>
      <w:r w:rsidRPr="007231CA">
        <w:rPr>
          <w:color w:val="000000" w:themeColor="text1"/>
          <w:spacing w:val="4"/>
          <w:sz w:val="22"/>
          <w:szCs w:val="22"/>
        </w:rPr>
        <w:t>риалы.</w:t>
      </w:r>
    </w:p>
    <w:p w:rsidR="007231CA" w:rsidRPr="007231CA" w:rsidRDefault="007231CA" w:rsidP="007231CA">
      <w:pPr>
        <w:spacing w:line="245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t>Дерево</w:t>
      </w:r>
      <w:r w:rsidRPr="007231CA">
        <w:rPr>
          <w:color w:val="000000" w:themeColor="text1"/>
          <w:spacing w:val="2"/>
          <w:sz w:val="22"/>
          <w:szCs w:val="22"/>
        </w:rPr>
        <w:t xml:space="preserve"> применяют для изготовления штанг, рукояток, опорных и кр</w:t>
      </w:r>
      <w:r w:rsidRPr="007231CA">
        <w:rPr>
          <w:color w:val="000000" w:themeColor="text1"/>
          <w:spacing w:val="2"/>
          <w:sz w:val="22"/>
          <w:szCs w:val="22"/>
        </w:rPr>
        <w:t>е</w:t>
      </w:r>
      <w:r w:rsidRPr="007231CA">
        <w:rPr>
          <w:color w:val="000000" w:themeColor="text1"/>
          <w:spacing w:val="2"/>
          <w:sz w:val="22"/>
          <w:szCs w:val="22"/>
        </w:rPr>
        <w:t>пежных деталей масляных трансформаторов, опор линий электропередачи и связи.</w:t>
      </w:r>
    </w:p>
    <w:p w:rsidR="007231CA" w:rsidRPr="007231CA" w:rsidRDefault="007231CA" w:rsidP="007231CA">
      <w:pPr>
        <w:spacing w:line="245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 xml:space="preserve">Для изготовления электротехнических </w:t>
      </w:r>
      <w:r w:rsidRPr="007231CA">
        <w:rPr>
          <w:i/>
          <w:iCs/>
          <w:color w:val="000000" w:themeColor="text1"/>
          <w:spacing w:val="2"/>
          <w:sz w:val="22"/>
          <w:szCs w:val="22"/>
        </w:rPr>
        <w:t>бумаг</w:t>
      </w:r>
      <w:r w:rsidRPr="007231CA">
        <w:rPr>
          <w:color w:val="000000" w:themeColor="text1"/>
          <w:spacing w:val="2"/>
          <w:sz w:val="22"/>
          <w:szCs w:val="22"/>
        </w:rPr>
        <w:t xml:space="preserve"> и </w:t>
      </w:r>
      <w:r w:rsidRPr="007231CA">
        <w:rPr>
          <w:i/>
          <w:iCs/>
          <w:color w:val="000000" w:themeColor="text1"/>
          <w:spacing w:val="2"/>
          <w:sz w:val="22"/>
          <w:szCs w:val="22"/>
        </w:rPr>
        <w:t>картонов</w:t>
      </w:r>
      <w:r w:rsidRPr="007231CA">
        <w:rPr>
          <w:color w:val="000000" w:themeColor="text1"/>
          <w:spacing w:val="2"/>
          <w:sz w:val="22"/>
          <w:szCs w:val="22"/>
        </w:rPr>
        <w:t xml:space="preserve"> используют щелочную целлюлозу желтоватого цвета, имеющую большую прочность, чем белая кислотная. Выпускают следующие разновидности бумаг: к</w:t>
      </w:r>
      <w:r w:rsidRPr="007231CA">
        <w:rPr>
          <w:color w:val="000000" w:themeColor="text1"/>
          <w:spacing w:val="2"/>
          <w:sz w:val="22"/>
          <w:szCs w:val="22"/>
        </w:rPr>
        <w:t>а</w:t>
      </w:r>
      <w:r w:rsidRPr="007231CA">
        <w:rPr>
          <w:color w:val="000000" w:themeColor="text1"/>
          <w:spacing w:val="2"/>
          <w:sz w:val="22"/>
          <w:szCs w:val="22"/>
        </w:rPr>
        <w:t xml:space="preserve">бельную – для изоляции жил силовых кабелей, телефонную – для кабелей связи, пропиточную – для изготовления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гетинакса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, конденсаторную,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м</w:t>
      </w:r>
      <w:r w:rsidRPr="007231CA">
        <w:rPr>
          <w:color w:val="000000" w:themeColor="text1"/>
          <w:spacing w:val="2"/>
          <w:sz w:val="22"/>
          <w:szCs w:val="22"/>
        </w:rPr>
        <w:t>и</w:t>
      </w:r>
      <w:r w:rsidRPr="007231CA">
        <w:rPr>
          <w:color w:val="000000" w:themeColor="text1"/>
          <w:spacing w:val="2"/>
          <w:sz w:val="22"/>
          <w:szCs w:val="22"/>
        </w:rPr>
        <w:t>калентную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– для подложки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микаленты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>. Картоны отличаются от бумаг большей толщиной.</w:t>
      </w:r>
    </w:p>
    <w:p w:rsidR="007231CA" w:rsidRPr="007231CA" w:rsidRDefault="007231CA" w:rsidP="007231CA">
      <w:pPr>
        <w:spacing w:line="245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lastRenderedPageBreak/>
        <w:t>Фибру</w:t>
      </w:r>
      <w:r w:rsidRPr="007231CA">
        <w:rPr>
          <w:color w:val="000000" w:themeColor="text1"/>
          <w:spacing w:val="2"/>
          <w:sz w:val="22"/>
          <w:szCs w:val="22"/>
        </w:rPr>
        <w:t xml:space="preserve"> изготавливают из слоёв бумаги, пропитанной раствором хлор</w:t>
      </w:r>
      <w:r w:rsidRPr="007231CA">
        <w:rPr>
          <w:color w:val="000000" w:themeColor="text1"/>
          <w:spacing w:val="2"/>
          <w:sz w:val="22"/>
          <w:szCs w:val="22"/>
        </w:rPr>
        <w:t>и</w:t>
      </w:r>
      <w:r w:rsidRPr="007231CA">
        <w:rPr>
          <w:color w:val="000000" w:themeColor="text1"/>
          <w:spacing w:val="2"/>
          <w:sz w:val="22"/>
          <w:szCs w:val="22"/>
        </w:rPr>
        <w:t>стого цинка. Применяют в качестве конструкционного дугогасящего мат</w:t>
      </w:r>
      <w:r w:rsidRPr="007231CA">
        <w:rPr>
          <w:color w:val="000000" w:themeColor="text1"/>
          <w:spacing w:val="2"/>
          <w:sz w:val="22"/>
          <w:szCs w:val="22"/>
        </w:rPr>
        <w:t>е</w:t>
      </w:r>
      <w:r w:rsidRPr="007231CA">
        <w:rPr>
          <w:color w:val="000000" w:themeColor="text1"/>
          <w:spacing w:val="2"/>
          <w:sz w:val="22"/>
          <w:szCs w:val="22"/>
        </w:rPr>
        <w:t>риала.</w:t>
      </w:r>
    </w:p>
    <w:p w:rsidR="007231CA" w:rsidRPr="007231CA" w:rsidRDefault="007231CA" w:rsidP="007231CA">
      <w:pPr>
        <w:spacing w:line="245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Текстильные материалы применяют для изоляции обмоточных пров</w:t>
      </w:r>
      <w:r w:rsidRPr="007231CA">
        <w:rPr>
          <w:color w:val="000000" w:themeColor="text1"/>
          <w:spacing w:val="2"/>
          <w:sz w:val="22"/>
          <w:szCs w:val="22"/>
        </w:rPr>
        <w:t>о</w:t>
      </w:r>
      <w:r w:rsidRPr="007231CA">
        <w:rPr>
          <w:color w:val="000000" w:themeColor="text1"/>
          <w:spacing w:val="2"/>
          <w:sz w:val="22"/>
          <w:szCs w:val="22"/>
        </w:rPr>
        <w:t xml:space="preserve">дов и шин, а также для изготовления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лакотканей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и текстолитов.</w:t>
      </w:r>
    </w:p>
    <w:p w:rsidR="007231CA" w:rsidRPr="007231CA" w:rsidRDefault="007231CA" w:rsidP="007231CA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45" w:name="_Toc151587639"/>
      <w:r w:rsidRPr="007231CA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4.14 </w:t>
      </w:r>
      <w:r w:rsidRPr="007231CA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Электроизоляционные лаки и компаунды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5"/>
    </w:p>
    <w:p w:rsidR="007231CA" w:rsidRPr="007231CA" w:rsidRDefault="007231CA" w:rsidP="007231CA">
      <w:pPr>
        <w:spacing w:line="245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t>Лаки</w:t>
      </w:r>
      <w:r w:rsidRPr="007231CA">
        <w:rPr>
          <w:color w:val="000000" w:themeColor="text1"/>
          <w:spacing w:val="2"/>
          <w:sz w:val="22"/>
          <w:szCs w:val="22"/>
        </w:rPr>
        <w:t xml:space="preserve"> это растворы смол, битумов и высыхающих масел в летучих ра</w:t>
      </w:r>
      <w:r w:rsidRPr="007231CA">
        <w:rPr>
          <w:color w:val="000000" w:themeColor="text1"/>
          <w:spacing w:val="2"/>
          <w:sz w:val="22"/>
          <w:szCs w:val="22"/>
        </w:rPr>
        <w:t>с</w:t>
      </w:r>
      <w:r w:rsidRPr="007231CA">
        <w:rPr>
          <w:color w:val="000000" w:themeColor="text1"/>
          <w:spacing w:val="2"/>
          <w:sz w:val="22"/>
          <w:szCs w:val="22"/>
        </w:rPr>
        <w:t xml:space="preserve">творителях. При сушке лака растворитель улетучивается, а лаковая основа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полимеризуется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>, образуя лаковую плёнку. По назначению лаки подразд</w:t>
      </w:r>
      <w:r w:rsidRPr="007231CA">
        <w:rPr>
          <w:color w:val="000000" w:themeColor="text1"/>
          <w:spacing w:val="2"/>
          <w:sz w:val="22"/>
          <w:szCs w:val="22"/>
        </w:rPr>
        <w:t>е</w:t>
      </w:r>
      <w:r w:rsidRPr="007231CA">
        <w:rPr>
          <w:color w:val="000000" w:themeColor="text1"/>
          <w:spacing w:val="2"/>
          <w:sz w:val="22"/>
          <w:szCs w:val="22"/>
        </w:rPr>
        <w:t xml:space="preserve">ляют </w:t>
      </w:r>
      <w:proofErr w:type="gramStart"/>
      <w:r w:rsidRPr="007231CA">
        <w:rPr>
          <w:color w:val="000000" w:themeColor="text1"/>
          <w:spacing w:val="2"/>
          <w:sz w:val="22"/>
          <w:szCs w:val="22"/>
        </w:rPr>
        <w:t>на</w:t>
      </w:r>
      <w:proofErr w:type="gramEnd"/>
      <w:r w:rsidRPr="007231CA">
        <w:rPr>
          <w:color w:val="000000" w:themeColor="text1"/>
          <w:spacing w:val="2"/>
          <w:sz w:val="22"/>
          <w:szCs w:val="22"/>
        </w:rPr>
        <w:t>: пропиточные, покровные и клеящие.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t>Пропиточные лаки</w:t>
      </w:r>
      <w:r w:rsidRPr="007231CA">
        <w:rPr>
          <w:color w:val="000000" w:themeColor="text1"/>
          <w:spacing w:val="2"/>
          <w:sz w:val="22"/>
          <w:szCs w:val="22"/>
        </w:rPr>
        <w:t xml:space="preserve"> служат для увеличения электрической и механич</w:t>
      </w:r>
      <w:r w:rsidRPr="007231CA">
        <w:rPr>
          <w:color w:val="000000" w:themeColor="text1"/>
          <w:spacing w:val="2"/>
          <w:sz w:val="22"/>
          <w:szCs w:val="22"/>
        </w:rPr>
        <w:t>е</w:t>
      </w:r>
      <w:r w:rsidRPr="007231CA">
        <w:rPr>
          <w:color w:val="000000" w:themeColor="text1"/>
          <w:spacing w:val="2"/>
          <w:sz w:val="22"/>
          <w:szCs w:val="22"/>
        </w:rPr>
        <w:t xml:space="preserve">ской прочности, а также теплопроводности волокнистой изоляции. Путём пропитки лаком изготавливают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лакоткани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и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лакобумаги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>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t>Покровные лаки</w:t>
      </w:r>
      <w:r w:rsidRPr="007231CA">
        <w:rPr>
          <w:color w:val="000000" w:themeColor="text1"/>
          <w:spacing w:val="2"/>
          <w:sz w:val="22"/>
          <w:szCs w:val="22"/>
        </w:rPr>
        <w:t xml:space="preserve"> образуют механически прочную, гладкую, влагосто</w:t>
      </w:r>
      <w:r w:rsidRPr="007231CA">
        <w:rPr>
          <w:color w:val="000000" w:themeColor="text1"/>
          <w:spacing w:val="2"/>
          <w:sz w:val="22"/>
          <w:szCs w:val="22"/>
        </w:rPr>
        <w:t>й</w:t>
      </w:r>
      <w:r w:rsidRPr="007231CA">
        <w:rPr>
          <w:color w:val="000000" w:themeColor="text1"/>
          <w:spacing w:val="2"/>
          <w:sz w:val="22"/>
          <w:szCs w:val="22"/>
        </w:rPr>
        <w:t>кую изоляционную плёнку на поверхности диэлектрика или металла. В полупроводящие лаки, применяемые для выравнивания электрического поля, добавляют сажу.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t>Клеящие лаки</w:t>
      </w:r>
      <w:r w:rsidRPr="007231CA">
        <w:rPr>
          <w:color w:val="000000" w:themeColor="text1"/>
          <w:spacing w:val="2"/>
          <w:sz w:val="22"/>
          <w:szCs w:val="22"/>
        </w:rPr>
        <w:t xml:space="preserve"> используют, например, для склеивания между собой листочков расщеплённой слюды при изготовлении миканитов или для пр</w:t>
      </w:r>
      <w:r w:rsidRPr="007231CA">
        <w:rPr>
          <w:color w:val="000000" w:themeColor="text1"/>
          <w:spacing w:val="2"/>
          <w:sz w:val="22"/>
          <w:szCs w:val="22"/>
        </w:rPr>
        <w:t>и</w:t>
      </w:r>
      <w:r w:rsidRPr="007231CA">
        <w:rPr>
          <w:color w:val="000000" w:themeColor="text1"/>
          <w:spacing w:val="2"/>
          <w:sz w:val="22"/>
          <w:szCs w:val="22"/>
        </w:rPr>
        <w:t xml:space="preserve">клеивания их к бумажным подложкам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микаленты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>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proofErr w:type="gramStart"/>
      <w:r w:rsidRPr="007231CA">
        <w:rPr>
          <w:color w:val="000000" w:themeColor="text1"/>
          <w:spacing w:val="2"/>
          <w:sz w:val="22"/>
          <w:szCs w:val="22"/>
        </w:rPr>
        <w:t>По составу различают лаки: бакелитовые, глифталевые, кремнийорг</w:t>
      </w:r>
      <w:r w:rsidRPr="007231CA">
        <w:rPr>
          <w:color w:val="000000" w:themeColor="text1"/>
          <w:spacing w:val="2"/>
          <w:sz w:val="22"/>
          <w:szCs w:val="22"/>
        </w:rPr>
        <w:t>а</w:t>
      </w:r>
      <w:r w:rsidRPr="007231CA">
        <w:rPr>
          <w:color w:val="000000" w:themeColor="text1"/>
          <w:spacing w:val="2"/>
          <w:sz w:val="22"/>
          <w:szCs w:val="22"/>
        </w:rPr>
        <w:t>нические, поливинилхлоридные, нитроцеллюлозные, масляные, битумные и другие.</w:t>
      </w:r>
      <w:proofErr w:type="gramEnd"/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t>Компаундами</w:t>
      </w:r>
      <w:r w:rsidRPr="007231CA">
        <w:rPr>
          <w:color w:val="000000" w:themeColor="text1"/>
          <w:spacing w:val="2"/>
          <w:sz w:val="22"/>
          <w:szCs w:val="22"/>
        </w:rPr>
        <w:t xml:space="preserve"> называют смеси различных изоляционных веществ (смол, битумов и т. д.), которые переходят из жидкого состояния в </w:t>
      </w:r>
      <w:proofErr w:type="gramStart"/>
      <w:r w:rsidRPr="007231CA">
        <w:rPr>
          <w:color w:val="000000" w:themeColor="text1"/>
          <w:spacing w:val="2"/>
          <w:sz w:val="22"/>
          <w:szCs w:val="22"/>
        </w:rPr>
        <w:t>твёрдое</w:t>
      </w:r>
      <w:proofErr w:type="gramEnd"/>
      <w:r w:rsidRPr="007231CA">
        <w:rPr>
          <w:color w:val="000000" w:themeColor="text1"/>
          <w:spacing w:val="2"/>
          <w:sz w:val="22"/>
          <w:szCs w:val="22"/>
        </w:rPr>
        <w:t xml:space="preserve"> при остывании или благодаря вводимым в них отвердителям. В составе компаунда могут быть пластификаторы, наполнители, разбавители и т. д. По назначению компаунды делят на две основные группы: пропиточные и заливочные. Первыми пропитывают волокнистую изоляцию, а вторые и</w:t>
      </w:r>
      <w:r w:rsidRPr="007231CA">
        <w:rPr>
          <w:color w:val="000000" w:themeColor="text1"/>
          <w:spacing w:val="2"/>
          <w:sz w:val="22"/>
          <w:szCs w:val="22"/>
        </w:rPr>
        <w:t>с</w:t>
      </w:r>
      <w:r w:rsidRPr="007231CA">
        <w:rPr>
          <w:color w:val="000000" w:themeColor="text1"/>
          <w:spacing w:val="2"/>
          <w:sz w:val="22"/>
          <w:szCs w:val="22"/>
        </w:rPr>
        <w:t xml:space="preserve">пользуют для заполнения сравнительно больших полостей и промежутков между </w:t>
      </w:r>
      <w:proofErr w:type="gramStart"/>
      <w:r w:rsidRPr="007231CA">
        <w:rPr>
          <w:color w:val="000000" w:themeColor="text1"/>
          <w:spacing w:val="2"/>
          <w:sz w:val="22"/>
          <w:szCs w:val="22"/>
        </w:rPr>
        <w:t>различным</w:t>
      </w:r>
      <w:proofErr w:type="gramEnd"/>
      <w:r w:rsidRPr="007231CA">
        <w:rPr>
          <w:color w:val="000000" w:themeColor="text1"/>
          <w:spacing w:val="2"/>
          <w:sz w:val="22"/>
          <w:szCs w:val="22"/>
        </w:rPr>
        <w:t xml:space="preserve"> деталями с целью: защиты изоляции от увлажнения; увеличения пробивного напряжения; улучшения отвода тепла; повышения механической прочности.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Различают термопластичные и термореактивные компаунды.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lastRenderedPageBreak/>
        <w:t>Термопластичные компаунды</w:t>
      </w:r>
      <w:r w:rsidRPr="007231CA">
        <w:rPr>
          <w:color w:val="000000" w:themeColor="text1"/>
          <w:spacing w:val="2"/>
          <w:sz w:val="22"/>
          <w:szCs w:val="22"/>
        </w:rPr>
        <w:t xml:space="preserve"> размягчаются при нагревании и отве</w:t>
      </w:r>
      <w:r w:rsidRPr="007231CA">
        <w:rPr>
          <w:color w:val="000000" w:themeColor="text1"/>
          <w:spacing w:val="2"/>
          <w:sz w:val="22"/>
          <w:szCs w:val="22"/>
        </w:rPr>
        <w:t>р</w:t>
      </w:r>
      <w:r w:rsidRPr="007231CA">
        <w:rPr>
          <w:color w:val="000000" w:themeColor="text1"/>
          <w:spacing w:val="2"/>
          <w:sz w:val="22"/>
          <w:szCs w:val="22"/>
        </w:rPr>
        <w:t>девают при охлаждении. К их числу относятся битумные компаунды, к</w:t>
      </w:r>
      <w:r w:rsidRPr="007231CA">
        <w:rPr>
          <w:color w:val="000000" w:themeColor="text1"/>
          <w:spacing w:val="2"/>
          <w:sz w:val="22"/>
          <w:szCs w:val="22"/>
        </w:rPr>
        <w:t>о</w:t>
      </w:r>
      <w:r w:rsidRPr="007231CA">
        <w:rPr>
          <w:color w:val="000000" w:themeColor="text1"/>
          <w:spacing w:val="2"/>
          <w:sz w:val="22"/>
          <w:szCs w:val="22"/>
        </w:rPr>
        <w:t>торые представляют собой сложные смеси углеводородов.</w:t>
      </w:r>
    </w:p>
    <w:p w:rsidR="007231CA" w:rsidRPr="007231CA" w:rsidRDefault="007231CA" w:rsidP="007231CA">
      <w:pPr>
        <w:spacing w:line="247" w:lineRule="auto"/>
        <w:ind w:firstLine="340"/>
        <w:jc w:val="both"/>
        <w:rPr>
          <w:bCs w:val="0"/>
          <w:spacing w:val="2"/>
          <w:sz w:val="22"/>
          <w:szCs w:val="22"/>
        </w:rPr>
      </w:pPr>
      <w:r w:rsidRPr="007231CA">
        <w:rPr>
          <w:bCs w:val="0"/>
          <w:i/>
          <w:iCs/>
          <w:spacing w:val="2"/>
          <w:sz w:val="22"/>
          <w:szCs w:val="22"/>
        </w:rPr>
        <w:t>Термореактивные компаунды</w:t>
      </w:r>
      <w:r w:rsidRPr="007231CA">
        <w:rPr>
          <w:spacing w:val="2"/>
          <w:sz w:val="22"/>
          <w:szCs w:val="22"/>
        </w:rPr>
        <w:t xml:space="preserve"> необратимо </w:t>
      </w:r>
      <w:proofErr w:type="spellStart"/>
      <w:r w:rsidRPr="007231CA">
        <w:rPr>
          <w:spacing w:val="2"/>
          <w:sz w:val="22"/>
          <w:szCs w:val="22"/>
        </w:rPr>
        <w:t>отверждаются</w:t>
      </w:r>
      <w:proofErr w:type="spellEnd"/>
      <w:r w:rsidRPr="007231CA">
        <w:rPr>
          <w:spacing w:val="2"/>
          <w:sz w:val="22"/>
          <w:szCs w:val="22"/>
        </w:rPr>
        <w:t xml:space="preserve"> в результате химических реакций. Они, как правило, обладают более </w:t>
      </w:r>
      <w:proofErr w:type="gramStart"/>
      <w:r w:rsidRPr="007231CA">
        <w:rPr>
          <w:spacing w:val="2"/>
          <w:sz w:val="22"/>
          <w:szCs w:val="22"/>
        </w:rPr>
        <w:t>высокой</w:t>
      </w:r>
      <w:proofErr w:type="gramEnd"/>
      <w:r w:rsidRPr="007231CA">
        <w:rPr>
          <w:spacing w:val="2"/>
          <w:sz w:val="22"/>
          <w:szCs w:val="22"/>
        </w:rPr>
        <w:t xml:space="preserve"> </w:t>
      </w:r>
      <w:proofErr w:type="spellStart"/>
      <w:r w:rsidRPr="007231CA">
        <w:rPr>
          <w:spacing w:val="2"/>
          <w:sz w:val="22"/>
          <w:szCs w:val="22"/>
        </w:rPr>
        <w:t>нагрев</w:t>
      </w:r>
      <w:r w:rsidRPr="007231CA">
        <w:rPr>
          <w:spacing w:val="2"/>
          <w:sz w:val="22"/>
          <w:szCs w:val="22"/>
        </w:rPr>
        <w:t>о</w:t>
      </w:r>
      <w:r w:rsidRPr="007231CA">
        <w:rPr>
          <w:spacing w:val="2"/>
          <w:sz w:val="22"/>
          <w:szCs w:val="22"/>
        </w:rPr>
        <w:t>стойкостью</w:t>
      </w:r>
      <w:proofErr w:type="spellEnd"/>
      <w:r w:rsidRPr="007231CA">
        <w:rPr>
          <w:spacing w:val="2"/>
          <w:sz w:val="22"/>
          <w:szCs w:val="22"/>
        </w:rPr>
        <w:t xml:space="preserve"> по сравнению с термопластичными компаундами, так как при нагревании уже не размягчаются. Однако заливка термореактивным ко</w:t>
      </w:r>
      <w:r w:rsidRPr="007231CA">
        <w:rPr>
          <w:spacing w:val="2"/>
          <w:sz w:val="22"/>
          <w:szCs w:val="22"/>
        </w:rPr>
        <w:t>м</w:t>
      </w:r>
      <w:r w:rsidRPr="007231CA">
        <w:rPr>
          <w:spacing w:val="2"/>
          <w:sz w:val="22"/>
          <w:szCs w:val="22"/>
        </w:rPr>
        <w:t>паундом практически исключает возможность ремонта детали или прибора в случае их повреждения. К числу термореактивных относятся компаунды на основе полиэфирных, кремнийорганических и эпоксидных смол. Эпо</w:t>
      </w:r>
      <w:r w:rsidRPr="007231CA">
        <w:rPr>
          <w:spacing w:val="2"/>
          <w:sz w:val="22"/>
          <w:szCs w:val="22"/>
        </w:rPr>
        <w:t>к</w:t>
      </w:r>
      <w:r w:rsidRPr="007231CA">
        <w:rPr>
          <w:spacing w:val="2"/>
          <w:sz w:val="22"/>
          <w:szCs w:val="22"/>
        </w:rPr>
        <w:t>сидные компаунды обладают малой усадкой при затвердевании, исключ</w:t>
      </w:r>
      <w:r w:rsidRPr="007231CA">
        <w:rPr>
          <w:spacing w:val="2"/>
          <w:sz w:val="22"/>
          <w:szCs w:val="22"/>
        </w:rPr>
        <w:t>и</w:t>
      </w:r>
      <w:r w:rsidRPr="007231CA">
        <w:rPr>
          <w:spacing w:val="2"/>
          <w:sz w:val="22"/>
          <w:szCs w:val="22"/>
        </w:rPr>
        <w:t>тельной прочностью и весьма высокими влагозащитными свойствами. П</w:t>
      </w:r>
      <w:r w:rsidRPr="007231CA">
        <w:rPr>
          <w:spacing w:val="2"/>
          <w:sz w:val="22"/>
          <w:szCs w:val="22"/>
        </w:rPr>
        <w:t>о</w:t>
      </w:r>
      <w:r w:rsidRPr="007231CA">
        <w:rPr>
          <w:spacing w:val="2"/>
          <w:sz w:val="22"/>
          <w:szCs w:val="22"/>
        </w:rPr>
        <w:t xml:space="preserve">сле добавления в эпоксидную смолу </w:t>
      </w:r>
      <w:proofErr w:type="spellStart"/>
      <w:r w:rsidRPr="007231CA">
        <w:rPr>
          <w:spacing w:val="2"/>
          <w:sz w:val="22"/>
          <w:szCs w:val="22"/>
        </w:rPr>
        <w:t>полиэтиленполиамина</w:t>
      </w:r>
      <w:proofErr w:type="spellEnd"/>
      <w:r w:rsidRPr="007231CA">
        <w:rPr>
          <w:spacing w:val="2"/>
          <w:sz w:val="22"/>
          <w:szCs w:val="22"/>
        </w:rPr>
        <w:t xml:space="preserve"> в соотношении 1:10 и перемешивания она застывает с небольшим нагревом.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4"/>
          <w:sz w:val="22"/>
          <w:szCs w:val="22"/>
        </w:rPr>
      </w:pPr>
      <w:r w:rsidRPr="007231CA">
        <w:rPr>
          <w:color w:val="000000" w:themeColor="text1"/>
          <w:spacing w:val="4"/>
          <w:sz w:val="22"/>
          <w:szCs w:val="22"/>
        </w:rPr>
        <w:t>Компаунды широко применяют для пропитки и заливки отдельных узлов электро- и радиоаппаратуры: трансформаторов, дросселей, ко</w:t>
      </w:r>
      <w:r w:rsidRPr="007231CA">
        <w:rPr>
          <w:color w:val="000000" w:themeColor="text1"/>
          <w:spacing w:val="4"/>
          <w:sz w:val="22"/>
          <w:szCs w:val="22"/>
        </w:rPr>
        <w:t>н</w:t>
      </w:r>
      <w:r w:rsidRPr="007231CA">
        <w:rPr>
          <w:color w:val="000000" w:themeColor="text1"/>
          <w:spacing w:val="4"/>
          <w:sz w:val="22"/>
          <w:szCs w:val="22"/>
        </w:rPr>
        <w:t xml:space="preserve">денсаторов. Их используют также для герметизации и </w:t>
      </w:r>
      <w:proofErr w:type="spellStart"/>
      <w:r w:rsidRPr="007231CA">
        <w:rPr>
          <w:color w:val="000000" w:themeColor="text1"/>
          <w:spacing w:val="4"/>
          <w:sz w:val="22"/>
          <w:szCs w:val="22"/>
        </w:rPr>
        <w:t>опрессовки</w:t>
      </w:r>
      <w:proofErr w:type="spellEnd"/>
      <w:r w:rsidRPr="007231CA">
        <w:rPr>
          <w:color w:val="000000" w:themeColor="text1"/>
          <w:spacing w:val="4"/>
          <w:sz w:val="22"/>
          <w:szCs w:val="22"/>
        </w:rPr>
        <w:t xml:space="preserve"> ди</w:t>
      </w:r>
      <w:r w:rsidRPr="007231CA">
        <w:rPr>
          <w:color w:val="000000" w:themeColor="text1"/>
          <w:spacing w:val="4"/>
          <w:sz w:val="22"/>
          <w:szCs w:val="22"/>
        </w:rPr>
        <w:t>с</w:t>
      </w:r>
      <w:r w:rsidRPr="007231CA">
        <w:rPr>
          <w:color w:val="000000" w:themeColor="text1"/>
          <w:spacing w:val="4"/>
          <w:sz w:val="22"/>
          <w:szCs w:val="22"/>
        </w:rPr>
        <w:t xml:space="preserve">кретных полупроводниковых приборов и интегральных микросхем. </w:t>
      </w:r>
      <w:proofErr w:type="gramStart"/>
      <w:r w:rsidRPr="007231CA">
        <w:rPr>
          <w:color w:val="000000" w:themeColor="text1"/>
          <w:spacing w:val="4"/>
          <w:sz w:val="22"/>
          <w:szCs w:val="22"/>
        </w:rPr>
        <w:t>Н</w:t>
      </w:r>
      <w:r w:rsidRPr="007231CA">
        <w:rPr>
          <w:color w:val="000000" w:themeColor="text1"/>
          <w:spacing w:val="4"/>
          <w:sz w:val="22"/>
          <w:szCs w:val="22"/>
        </w:rPr>
        <w:t>е</w:t>
      </w:r>
      <w:r w:rsidRPr="007231CA">
        <w:rPr>
          <w:color w:val="000000" w:themeColor="text1"/>
          <w:spacing w:val="4"/>
          <w:sz w:val="22"/>
          <w:szCs w:val="22"/>
        </w:rPr>
        <w:t>которые разновидности эпоксидных компаундов обладают высокой оптической однородностью и прозрачностью к излучению в видимой и ближней инфракрасной областях спектра, благодаря чему находят пр</w:t>
      </w:r>
      <w:r w:rsidRPr="007231CA">
        <w:rPr>
          <w:color w:val="000000" w:themeColor="text1"/>
          <w:spacing w:val="4"/>
          <w:sz w:val="22"/>
          <w:szCs w:val="22"/>
        </w:rPr>
        <w:t>и</w:t>
      </w:r>
      <w:r w:rsidRPr="007231CA">
        <w:rPr>
          <w:color w:val="000000" w:themeColor="text1"/>
          <w:spacing w:val="4"/>
          <w:sz w:val="22"/>
          <w:szCs w:val="22"/>
        </w:rPr>
        <w:t>менение в качестве корпусов светодио</w:t>
      </w:r>
      <w:bookmarkStart w:id="46" w:name="_Toc25952785"/>
      <w:bookmarkStart w:id="47" w:name="_Toc38870095"/>
      <w:bookmarkStart w:id="48" w:name="_Toc38872251"/>
      <w:bookmarkStart w:id="49" w:name="_Toc40255388"/>
      <w:bookmarkStart w:id="50" w:name="_Toc40257382"/>
      <w:bookmarkStart w:id="51" w:name="_Toc40257843"/>
      <w:bookmarkStart w:id="52" w:name="_Toc40257924"/>
      <w:bookmarkStart w:id="53" w:name="_Toc40258159"/>
      <w:bookmarkStart w:id="54" w:name="_Toc98128398"/>
      <w:bookmarkStart w:id="55" w:name="_Toc98138628"/>
      <w:bookmarkStart w:id="56" w:name="_Toc98190565"/>
      <w:bookmarkStart w:id="57" w:name="_Toc471732695"/>
      <w:bookmarkStart w:id="58" w:name="_Toc119908129"/>
      <w:r w:rsidRPr="007231CA">
        <w:rPr>
          <w:color w:val="000000" w:themeColor="text1"/>
          <w:spacing w:val="4"/>
          <w:sz w:val="22"/>
          <w:szCs w:val="22"/>
        </w:rPr>
        <w:t>дов.</w:t>
      </w:r>
      <w:proofErr w:type="gramEnd"/>
    </w:p>
    <w:p w:rsidR="007231CA" w:rsidRPr="007231CA" w:rsidRDefault="007231CA" w:rsidP="007231CA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59" w:name="_Toc151587640"/>
      <w:r w:rsidRPr="007231CA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4.15 </w:t>
      </w:r>
      <w:r w:rsidRPr="007231CA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Композиционные пластмассы и слоистые пластики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z w:val="22"/>
          <w:szCs w:val="22"/>
        </w:rPr>
        <w:t>Композиционные пластмассы, предназначенные для изготовления изд</w:t>
      </w:r>
      <w:r w:rsidRPr="007231CA">
        <w:rPr>
          <w:color w:val="000000" w:themeColor="text1"/>
          <w:sz w:val="22"/>
          <w:szCs w:val="22"/>
        </w:rPr>
        <w:t>е</w:t>
      </w:r>
      <w:r w:rsidRPr="007231CA">
        <w:rPr>
          <w:color w:val="000000" w:themeColor="text1"/>
          <w:sz w:val="22"/>
          <w:szCs w:val="22"/>
        </w:rPr>
        <w:t>лий методом горячего прессования или литья под давлением, состоят из связующего вещества – полимера и наполнителей (древесная мука, очёсы хлопчатника, каолин, кварцевый песок, асбестовое или стеклянное волокно и т. д.), а также красителей и пластификаторов. Исходное сырьё тщательно измельчается и перемешивается. Прессование изделий из</w:t>
      </w:r>
      <w:r w:rsidRPr="007231CA">
        <w:rPr>
          <w:color w:val="000000" w:themeColor="text1"/>
          <w:spacing w:val="2"/>
          <w:sz w:val="22"/>
          <w:szCs w:val="22"/>
        </w:rPr>
        <w:t xml:space="preserve"> пластмасс обычно производят на гидравлических прессах, обеспечивающих создание дост</w:t>
      </w:r>
      <w:r w:rsidRPr="007231CA">
        <w:rPr>
          <w:color w:val="000000" w:themeColor="text1"/>
          <w:spacing w:val="2"/>
          <w:sz w:val="22"/>
          <w:szCs w:val="22"/>
        </w:rPr>
        <w:t>а</w:t>
      </w:r>
      <w:r w:rsidRPr="007231CA">
        <w:rPr>
          <w:color w:val="000000" w:themeColor="text1"/>
          <w:spacing w:val="2"/>
          <w:sz w:val="22"/>
          <w:szCs w:val="22"/>
        </w:rPr>
        <w:t>точно большого давления. Если требуется одновременно нагрев и давл</w:t>
      </w:r>
      <w:r w:rsidRPr="007231CA">
        <w:rPr>
          <w:color w:val="000000" w:themeColor="text1"/>
          <w:spacing w:val="2"/>
          <w:sz w:val="22"/>
          <w:szCs w:val="22"/>
        </w:rPr>
        <w:t>е</w:t>
      </w:r>
      <w:r w:rsidRPr="007231CA">
        <w:rPr>
          <w:color w:val="000000" w:themeColor="text1"/>
          <w:spacing w:val="2"/>
          <w:sz w:val="22"/>
          <w:szCs w:val="22"/>
        </w:rPr>
        <w:t>ние, то пластины пресса или сама пресс-форма снабжаются электронагр</w:t>
      </w:r>
      <w:r w:rsidRPr="007231CA">
        <w:rPr>
          <w:color w:val="000000" w:themeColor="text1"/>
          <w:spacing w:val="2"/>
          <w:sz w:val="22"/>
          <w:szCs w:val="22"/>
        </w:rPr>
        <w:t>е</w:t>
      </w:r>
      <w:r w:rsidRPr="007231CA">
        <w:rPr>
          <w:color w:val="000000" w:themeColor="text1"/>
          <w:spacing w:val="2"/>
          <w:sz w:val="22"/>
          <w:szCs w:val="22"/>
        </w:rPr>
        <w:t xml:space="preserve">вательным устройством. Изделия из термореактивных </w:t>
      </w:r>
      <w:r w:rsidRPr="007231CA">
        <w:rPr>
          <w:color w:val="000000" w:themeColor="text1"/>
          <w:spacing w:val="2"/>
          <w:sz w:val="22"/>
          <w:szCs w:val="22"/>
        </w:rPr>
        <w:lastRenderedPageBreak/>
        <w:t>пластмасс формуются путём прессования, для получения изделий из термопласти</w:t>
      </w:r>
      <w:r w:rsidRPr="007231CA">
        <w:rPr>
          <w:color w:val="000000" w:themeColor="text1"/>
          <w:spacing w:val="2"/>
          <w:sz w:val="22"/>
          <w:szCs w:val="22"/>
        </w:rPr>
        <w:t>ч</w:t>
      </w:r>
      <w:r w:rsidRPr="007231CA">
        <w:rPr>
          <w:color w:val="000000" w:themeColor="text1"/>
          <w:spacing w:val="2"/>
          <w:sz w:val="22"/>
          <w:szCs w:val="22"/>
        </w:rPr>
        <w:t>ных пластмасс применяют литье под давлением.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В качестве связующего вещества используют соединения фенола, кр</w:t>
      </w:r>
      <w:r w:rsidRPr="007231CA">
        <w:rPr>
          <w:color w:val="000000" w:themeColor="text1"/>
          <w:spacing w:val="2"/>
          <w:sz w:val="22"/>
          <w:szCs w:val="22"/>
        </w:rPr>
        <w:t>е</w:t>
      </w:r>
      <w:r w:rsidRPr="007231CA">
        <w:rPr>
          <w:color w:val="000000" w:themeColor="text1"/>
          <w:spacing w:val="2"/>
          <w:sz w:val="22"/>
          <w:szCs w:val="22"/>
        </w:rPr>
        <w:t>зола, анилина, карбамида и меламина с формальдегидом, а также кре</w:t>
      </w:r>
      <w:r w:rsidRPr="007231CA">
        <w:rPr>
          <w:color w:val="000000" w:themeColor="text1"/>
          <w:spacing w:val="2"/>
          <w:sz w:val="22"/>
          <w:szCs w:val="22"/>
        </w:rPr>
        <w:t>м</w:t>
      </w:r>
      <w:r w:rsidRPr="007231CA">
        <w:rPr>
          <w:color w:val="000000" w:themeColor="text1"/>
          <w:spacing w:val="2"/>
          <w:sz w:val="22"/>
          <w:szCs w:val="22"/>
        </w:rPr>
        <w:t>нийорганические и другие смолы.</w:t>
      </w:r>
    </w:p>
    <w:p w:rsidR="007231CA" w:rsidRPr="007231CA" w:rsidRDefault="007231CA" w:rsidP="007231CA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Использование кремнийорганических смол позволяет получить плас</w:t>
      </w:r>
      <w:r w:rsidRPr="007231CA">
        <w:rPr>
          <w:color w:val="000000" w:themeColor="text1"/>
          <w:spacing w:val="2"/>
          <w:sz w:val="22"/>
          <w:szCs w:val="22"/>
        </w:rPr>
        <w:t>т</w:t>
      </w:r>
      <w:r w:rsidRPr="007231CA">
        <w:rPr>
          <w:color w:val="000000" w:themeColor="text1"/>
          <w:spacing w:val="2"/>
          <w:sz w:val="22"/>
          <w:szCs w:val="22"/>
        </w:rPr>
        <w:t xml:space="preserve">массы с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нагревостойкостью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300</w:t>
      </w:r>
      <w:proofErr w:type="gramStart"/>
      <w:r w:rsidRPr="007231CA">
        <w:rPr>
          <w:color w:val="000000" w:themeColor="text1"/>
          <w:spacing w:val="2"/>
          <w:sz w:val="22"/>
          <w:szCs w:val="22"/>
        </w:rPr>
        <w:t xml:space="preserve"> °С</w:t>
      </w:r>
      <w:proofErr w:type="gramEnd"/>
      <w:r w:rsidRPr="007231CA">
        <w:rPr>
          <w:color w:val="000000" w:themeColor="text1"/>
          <w:spacing w:val="2"/>
          <w:sz w:val="22"/>
          <w:szCs w:val="22"/>
        </w:rPr>
        <w:t xml:space="preserve"> и более.</w:t>
      </w:r>
    </w:p>
    <w:p w:rsidR="007231CA" w:rsidRPr="007231CA" w:rsidRDefault="007231CA" w:rsidP="007231CA">
      <w:pPr>
        <w:spacing w:line="252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На основе различных смол с разными наполнителями выпускают д</w:t>
      </w:r>
      <w:r w:rsidRPr="007231CA">
        <w:rPr>
          <w:color w:val="000000" w:themeColor="text1"/>
          <w:spacing w:val="2"/>
          <w:sz w:val="22"/>
          <w:szCs w:val="22"/>
        </w:rPr>
        <w:t>е</w:t>
      </w:r>
      <w:r w:rsidRPr="007231CA">
        <w:rPr>
          <w:color w:val="000000" w:themeColor="text1"/>
          <w:spacing w:val="2"/>
          <w:sz w:val="22"/>
          <w:szCs w:val="22"/>
        </w:rPr>
        <w:t>сятки марок порошков для производства деталей радиоэлектронной апп</w:t>
      </w:r>
      <w:r w:rsidRPr="007231CA">
        <w:rPr>
          <w:color w:val="000000" w:themeColor="text1"/>
          <w:spacing w:val="2"/>
          <w:sz w:val="22"/>
          <w:szCs w:val="22"/>
        </w:rPr>
        <w:t>а</w:t>
      </w:r>
      <w:r w:rsidRPr="007231CA">
        <w:rPr>
          <w:color w:val="000000" w:themeColor="text1"/>
          <w:spacing w:val="2"/>
          <w:sz w:val="22"/>
          <w:szCs w:val="22"/>
        </w:rPr>
        <w:t>ратуры. Наполнитель удешевляет пластмассу, и в то же время улучшает механические характеристики изделия. В ряде случаев при введении наполнителя (например, кварцевой муки, талька и др.) наблюдается улу</w:t>
      </w:r>
      <w:r w:rsidRPr="007231CA">
        <w:rPr>
          <w:color w:val="000000" w:themeColor="text1"/>
          <w:spacing w:val="2"/>
          <w:sz w:val="22"/>
          <w:szCs w:val="22"/>
        </w:rPr>
        <w:t>ч</w:t>
      </w:r>
      <w:r w:rsidRPr="007231CA">
        <w:rPr>
          <w:color w:val="000000" w:themeColor="text1"/>
          <w:spacing w:val="2"/>
          <w:sz w:val="22"/>
          <w:szCs w:val="22"/>
        </w:rPr>
        <w:t>шение электрических свойств диэлектриков.</w:t>
      </w:r>
    </w:p>
    <w:p w:rsidR="007231CA" w:rsidRPr="007231CA" w:rsidRDefault="007231CA" w:rsidP="007231CA">
      <w:pPr>
        <w:spacing w:line="252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 xml:space="preserve">Широкое применение для изготовления изоляционных плат, в том числе и для печатного монтажа, нашли слоистые пластики –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гетинакс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и текстолит.</w:t>
      </w:r>
    </w:p>
    <w:p w:rsidR="007231CA" w:rsidRPr="007231CA" w:rsidRDefault="007231CA" w:rsidP="007231CA">
      <w:pPr>
        <w:spacing w:line="252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proofErr w:type="spellStart"/>
      <w:r w:rsidRPr="007231CA">
        <w:rPr>
          <w:i/>
          <w:iCs/>
          <w:color w:val="000000" w:themeColor="text1"/>
          <w:spacing w:val="2"/>
          <w:sz w:val="22"/>
          <w:szCs w:val="22"/>
        </w:rPr>
        <w:t>Гетинакс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изготавливают из слоёв бумаги, пропитанной спиртовым или водно-спиртовым раствором резольной фенолформальдегидной см</w:t>
      </w:r>
      <w:r w:rsidRPr="007231CA">
        <w:rPr>
          <w:color w:val="000000" w:themeColor="text1"/>
          <w:spacing w:val="2"/>
          <w:sz w:val="22"/>
          <w:szCs w:val="22"/>
        </w:rPr>
        <w:t>о</w:t>
      </w:r>
      <w:r w:rsidRPr="007231CA">
        <w:rPr>
          <w:color w:val="000000" w:themeColor="text1"/>
          <w:spacing w:val="2"/>
          <w:sz w:val="22"/>
          <w:szCs w:val="22"/>
        </w:rPr>
        <w:t>лы. Пропитанные листы бумаги сушат, собирают в пакеты и прессуют при температуре 150</w:t>
      </w:r>
      <w:bookmarkStart w:id="60" w:name="_Hlk109810900"/>
      <w:r w:rsidRPr="007231CA">
        <w:rPr>
          <w:color w:val="000000" w:themeColor="text1"/>
          <w:spacing w:val="2"/>
          <w:sz w:val="22"/>
          <w:szCs w:val="22"/>
        </w:rPr>
        <w:t>–</w:t>
      </w:r>
      <w:bookmarkEnd w:id="60"/>
      <w:r w:rsidRPr="007231CA">
        <w:rPr>
          <w:color w:val="000000" w:themeColor="text1"/>
          <w:spacing w:val="2"/>
          <w:sz w:val="22"/>
          <w:szCs w:val="22"/>
        </w:rPr>
        <w:t>160</w:t>
      </w:r>
      <w:proofErr w:type="gramStart"/>
      <w:r w:rsidRPr="007231CA">
        <w:rPr>
          <w:color w:val="000000" w:themeColor="text1"/>
          <w:spacing w:val="2"/>
          <w:sz w:val="22"/>
          <w:szCs w:val="22"/>
        </w:rPr>
        <w:t xml:space="preserve"> °С</w:t>
      </w:r>
      <w:proofErr w:type="gramEnd"/>
      <w:r w:rsidRPr="007231CA">
        <w:rPr>
          <w:color w:val="000000" w:themeColor="text1"/>
          <w:spacing w:val="2"/>
          <w:sz w:val="22"/>
          <w:szCs w:val="22"/>
        </w:rPr>
        <w:t>, затем охлаждают под давлением. Слоистое стр</w:t>
      </w:r>
      <w:r w:rsidRPr="007231CA">
        <w:rPr>
          <w:color w:val="000000" w:themeColor="text1"/>
          <w:spacing w:val="2"/>
          <w:sz w:val="22"/>
          <w:szCs w:val="22"/>
        </w:rPr>
        <w:t>о</w:t>
      </w:r>
      <w:r w:rsidRPr="007231CA">
        <w:rPr>
          <w:color w:val="000000" w:themeColor="text1"/>
          <w:spacing w:val="2"/>
          <w:sz w:val="22"/>
          <w:szCs w:val="22"/>
        </w:rPr>
        <w:t xml:space="preserve">ение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гетинакса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приводит к анизотропии свойств. Вдоль слоёв удельное объёмное сопротивление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гетинакса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в 50–100 раз, а электрическая про</w:t>
      </w:r>
      <w:r w:rsidRPr="007231CA">
        <w:rPr>
          <w:color w:val="000000" w:themeColor="text1"/>
          <w:spacing w:val="2"/>
          <w:sz w:val="22"/>
          <w:szCs w:val="22"/>
        </w:rPr>
        <w:t>ч</w:t>
      </w:r>
      <w:r w:rsidRPr="007231CA">
        <w:rPr>
          <w:color w:val="000000" w:themeColor="text1"/>
          <w:spacing w:val="2"/>
          <w:sz w:val="22"/>
          <w:szCs w:val="22"/>
        </w:rPr>
        <w:t xml:space="preserve">ность в 5–8 раз ниже, чем поперек. Перпендикулярно слоям электрическая прочность составляет около 30 МВ/м, </w:t>
      </w:r>
      <w:r w:rsidRPr="007231CA">
        <w:rPr>
          <w:color w:val="000000" w:themeColor="text1"/>
          <w:spacing w:val="2"/>
          <w:sz w:val="22"/>
          <w:szCs w:val="22"/>
          <w:lang w:val="en-US"/>
        </w:rPr>
        <w:t>ε</w:t>
      </w:r>
      <w:r w:rsidRPr="007231CA">
        <w:rPr>
          <w:color w:val="000000" w:themeColor="text1"/>
          <w:spacing w:val="2"/>
          <w:sz w:val="22"/>
          <w:szCs w:val="22"/>
        </w:rPr>
        <w:t xml:space="preserve"> = 6–7, а </w:t>
      </w:r>
      <w:proofErr w:type="spellStart"/>
      <w:r w:rsidRPr="007231CA">
        <w:rPr>
          <w:color w:val="000000" w:themeColor="text1"/>
          <w:spacing w:val="2"/>
          <w:sz w:val="22"/>
          <w:szCs w:val="22"/>
          <w:lang w:val="en-US"/>
        </w:rPr>
        <w:t>tgδ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= 0,04–0,08 (на частоте 10</w:t>
      </w:r>
      <w:r w:rsidRPr="007231CA">
        <w:rPr>
          <w:color w:val="000000" w:themeColor="text1"/>
          <w:spacing w:val="2"/>
          <w:sz w:val="22"/>
          <w:szCs w:val="22"/>
          <w:vertAlign w:val="superscript"/>
        </w:rPr>
        <w:t>6</w:t>
      </w:r>
      <w:r w:rsidRPr="007231CA">
        <w:rPr>
          <w:color w:val="000000" w:themeColor="text1"/>
          <w:spacing w:val="2"/>
          <w:sz w:val="22"/>
          <w:szCs w:val="22"/>
        </w:rPr>
        <w:t xml:space="preserve"> Гц).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Гетинакс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относится к числу сильнополярных диэлектриков, так как волокнистая основа и пропитка обладают полярными свойствами.</w:t>
      </w:r>
    </w:p>
    <w:p w:rsidR="007231CA" w:rsidRPr="007231CA" w:rsidRDefault="007231CA" w:rsidP="007231CA">
      <w:pPr>
        <w:spacing w:line="252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t>Текстолит</w:t>
      </w:r>
      <w:r w:rsidRPr="007231CA">
        <w:rPr>
          <w:color w:val="000000" w:themeColor="text1"/>
          <w:spacing w:val="2"/>
          <w:sz w:val="22"/>
          <w:szCs w:val="22"/>
        </w:rPr>
        <w:t xml:space="preserve"> – слоистый пластик, аналогичный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гетинаксу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, но при его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изготавлении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 используют хлопчатобумажную ткань, либо ткани из синт</w:t>
      </w:r>
      <w:r w:rsidRPr="007231CA">
        <w:rPr>
          <w:color w:val="000000" w:themeColor="text1"/>
          <w:spacing w:val="2"/>
          <w:sz w:val="22"/>
          <w:szCs w:val="22"/>
        </w:rPr>
        <w:t>е</w:t>
      </w:r>
      <w:r w:rsidRPr="007231CA">
        <w:rPr>
          <w:color w:val="000000" w:themeColor="text1"/>
          <w:spacing w:val="2"/>
          <w:sz w:val="22"/>
          <w:szCs w:val="22"/>
        </w:rPr>
        <w:t>тических волокон. Если в качестве наполнителя использовать ткань из стеклянных волокон, то получим материал под названием стеклотекст</w:t>
      </w:r>
      <w:r w:rsidRPr="007231CA">
        <w:rPr>
          <w:color w:val="000000" w:themeColor="text1"/>
          <w:spacing w:val="2"/>
          <w:sz w:val="22"/>
          <w:szCs w:val="22"/>
        </w:rPr>
        <w:t>о</w:t>
      </w:r>
      <w:r w:rsidRPr="007231CA">
        <w:rPr>
          <w:color w:val="000000" w:themeColor="text1"/>
          <w:spacing w:val="2"/>
          <w:sz w:val="22"/>
          <w:szCs w:val="22"/>
        </w:rPr>
        <w:t>лит, а если асбест – асботекстолит. Связующим веществом в этих матер</w:t>
      </w:r>
      <w:r w:rsidRPr="007231CA">
        <w:rPr>
          <w:color w:val="000000" w:themeColor="text1"/>
          <w:spacing w:val="2"/>
          <w:sz w:val="22"/>
          <w:szCs w:val="22"/>
        </w:rPr>
        <w:t>и</w:t>
      </w:r>
      <w:r w:rsidRPr="007231CA">
        <w:rPr>
          <w:color w:val="000000" w:themeColor="text1"/>
          <w:spacing w:val="2"/>
          <w:sz w:val="22"/>
          <w:szCs w:val="22"/>
        </w:rPr>
        <w:t xml:space="preserve">алах служат эпоксидные или полиэфирные смолы. </w:t>
      </w:r>
    </w:p>
    <w:p w:rsidR="007231CA" w:rsidRPr="007231CA" w:rsidRDefault="007231CA" w:rsidP="007231CA">
      <w:pPr>
        <w:spacing w:line="252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 xml:space="preserve">Для изготовления печатных плат на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гетинакс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и текстолит (стеклоте</w:t>
      </w:r>
      <w:r w:rsidRPr="007231CA">
        <w:rPr>
          <w:color w:val="000000" w:themeColor="text1"/>
          <w:spacing w:val="2"/>
          <w:sz w:val="22"/>
          <w:szCs w:val="22"/>
        </w:rPr>
        <w:t>к</w:t>
      </w:r>
      <w:r w:rsidRPr="007231CA">
        <w:rPr>
          <w:color w:val="000000" w:themeColor="text1"/>
          <w:spacing w:val="2"/>
          <w:sz w:val="22"/>
          <w:szCs w:val="22"/>
        </w:rPr>
        <w:t>столит) с одной или с двух сторон приклеивают тонкие слои медной фольги толщиной 0,035–0,05 мм. Требуемый рисунок печатной схемы получ</w:t>
      </w:r>
      <w:r w:rsidRPr="007231CA">
        <w:rPr>
          <w:color w:val="000000" w:themeColor="text1"/>
          <w:spacing w:val="2"/>
          <w:sz w:val="22"/>
          <w:szCs w:val="22"/>
        </w:rPr>
        <w:t>а</w:t>
      </w:r>
      <w:r w:rsidRPr="007231CA">
        <w:rPr>
          <w:color w:val="000000" w:themeColor="text1"/>
          <w:spacing w:val="2"/>
          <w:sz w:val="22"/>
          <w:szCs w:val="22"/>
        </w:rPr>
        <w:t>ют путём её травления в растворе хлорного желе</w:t>
      </w:r>
      <w:bookmarkStart w:id="61" w:name="_Toc25952786"/>
      <w:bookmarkStart w:id="62" w:name="_Toc38870096"/>
      <w:bookmarkStart w:id="63" w:name="_Toc38872252"/>
      <w:bookmarkStart w:id="64" w:name="_Toc40255389"/>
      <w:bookmarkStart w:id="65" w:name="_Toc40257383"/>
      <w:bookmarkStart w:id="66" w:name="_Toc40257844"/>
      <w:bookmarkStart w:id="67" w:name="_Toc40257925"/>
      <w:bookmarkStart w:id="68" w:name="_Toc40258160"/>
      <w:bookmarkStart w:id="69" w:name="_Toc98128399"/>
      <w:bookmarkStart w:id="70" w:name="_Toc98138629"/>
      <w:bookmarkStart w:id="71" w:name="_Toc98190566"/>
      <w:bookmarkStart w:id="72" w:name="_Toc471732696"/>
      <w:bookmarkStart w:id="73" w:name="_Toc119908130"/>
      <w:r w:rsidRPr="007231CA">
        <w:rPr>
          <w:color w:val="000000" w:themeColor="text1"/>
          <w:spacing w:val="2"/>
          <w:sz w:val="22"/>
          <w:szCs w:val="22"/>
        </w:rPr>
        <w:t>за.</w:t>
      </w:r>
    </w:p>
    <w:p w:rsidR="007231CA" w:rsidRPr="007231CA" w:rsidRDefault="007231CA" w:rsidP="007231CA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74" w:name="_Toc151587641"/>
      <w:r w:rsidRPr="007231CA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lastRenderedPageBreak/>
        <w:t xml:space="preserve">4.16 </w:t>
      </w:r>
      <w:r w:rsidRPr="007231CA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Эластомеры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7231CA" w:rsidRPr="007231CA" w:rsidRDefault="007231CA" w:rsidP="007231CA">
      <w:pPr>
        <w:spacing w:line="245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i/>
          <w:iCs/>
          <w:color w:val="000000" w:themeColor="text1"/>
          <w:spacing w:val="2"/>
          <w:sz w:val="22"/>
          <w:szCs w:val="22"/>
        </w:rPr>
        <w:t>Эластомеры</w:t>
      </w:r>
      <w:r w:rsidRPr="007231CA">
        <w:rPr>
          <w:color w:val="000000" w:themeColor="text1"/>
          <w:spacing w:val="2"/>
          <w:sz w:val="22"/>
          <w:szCs w:val="22"/>
        </w:rPr>
        <w:t xml:space="preserve"> – это материалы на основе каучука (натурального или синтетического). Чистый каучук практически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неполярен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, его удельное сопротивление </w:t>
      </w:r>
      <w:r w:rsidRPr="007231CA">
        <w:rPr>
          <w:color w:val="000000" w:themeColor="text1"/>
          <w:spacing w:val="2"/>
          <w:sz w:val="22"/>
          <w:szCs w:val="22"/>
          <w:lang w:val="en-US"/>
        </w:rPr>
        <w:t>ρ</w:t>
      </w:r>
      <w:r w:rsidRPr="007231CA">
        <w:rPr>
          <w:color w:val="000000" w:themeColor="text1"/>
          <w:spacing w:val="2"/>
          <w:sz w:val="22"/>
          <w:szCs w:val="22"/>
        </w:rPr>
        <w:t xml:space="preserve"> ≈ 10</w:t>
      </w:r>
      <w:r w:rsidRPr="007231CA">
        <w:rPr>
          <w:color w:val="000000" w:themeColor="text1"/>
          <w:spacing w:val="2"/>
          <w:sz w:val="22"/>
          <w:szCs w:val="22"/>
          <w:vertAlign w:val="superscript"/>
        </w:rPr>
        <w:t>14</w:t>
      </w:r>
      <w:r w:rsidRPr="007231CA">
        <w:rPr>
          <w:color w:val="000000" w:themeColor="text1"/>
          <w:spacing w:val="2"/>
          <w:sz w:val="22"/>
          <w:szCs w:val="22"/>
        </w:rPr>
        <w:t xml:space="preserve"> </w:t>
      </w:r>
      <w:bookmarkStart w:id="75" w:name="_Hlk109811544"/>
      <w:r w:rsidRPr="007231CA">
        <w:rPr>
          <w:color w:val="000000" w:themeColor="text1"/>
          <w:spacing w:val="2"/>
          <w:sz w:val="22"/>
          <w:szCs w:val="22"/>
        </w:rPr>
        <w:t>Ом</w:t>
      </w:r>
      <w:r w:rsidRPr="007231CA">
        <w:rPr>
          <w:color w:val="000000" w:themeColor="text1"/>
          <w:spacing w:val="2"/>
          <w:sz w:val="22"/>
          <w:szCs w:val="22"/>
          <w:rtl/>
        </w:rPr>
        <w:t>٠</w:t>
      </w:r>
      <w:proofErr w:type="gramStart"/>
      <w:r w:rsidRPr="007231CA">
        <w:rPr>
          <w:color w:val="000000" w:themeColor="text1"/>
          <w:spacing w:val="2"/>
          <w:sz w:val="22"/>
          <w:szCs w:val="22"/>
        </w:rPr>
        <w:t>м</w:t>
      </w:r>
      <w:bookmarkEnd w:id="75"/>
      <w:proofErr w:type="gramEnd"/>
      <w:r w:rsidRPr="007231CA">
        <w:rPr>
          <w:color w:val="000000" w:themeColor="text1"/>
          <w:spacing w:val="2"/>
          <w:sz w:val="22"/>
          <w:szCs w:val="22"/>
        </w:rPr>
        <w:t xml:space="preserve">, </w:t>
      </w:r>
      <w:r w:rsidRPr="007231CA">
        <w:rPr>
          <w:color w:val="000000" w:themeColor="text1"/>
          <w:spacing w:val="2"/>
          <w:sz w:val="22"/>
          <w:szCs w:val="22"/>
          <w:lang w:val="en-US"/>
        </w:rPr>
        <w:t>ε</w:t>
      </w:r>
      <w:r w:rsidRPr="007231CA">
        <w:rPr>
          <w:color w:val="000000" w:themeColor="text1"/>
          <w:spacing w:val="2"/>
          <w:sz w:val="22"/>
          <w:szCs w:val="22"/>
        </w:rPr>
        <w:t xml:space="preserve"> = 2,4, </w:t>
      </w:r>
      <w:proofErr w:type="spellStart"/>
      <w:r w:rsidRPr="007231CA">
        <w:rPr>
          <w:color w:val="000000" w:themeColor="text1"/>
          <w:spacing w:val="2"/>
          <w:sz w:val="22"/>
          <w:szCs w:val="22"/>
          <w:lang w:val="en-US"/>
        </w:rPr>
        <w:t>tgδ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= 0,002. При добавлении серы и нагревании происходит вулканизация каучука. Если серы 1–3 % получают мягкую резину, если 30 % и более – эбонит. Резины применяют для изол</w:t>
      </w:r>
      <w:r w:rsidRPr="007231CA">
        <w:rPr>
          <w:color w:val="000000" w:themeColor="text1"/>
          <w:spacing w:val="2"/>
          <w:sz w:val="22"/>
          <w:szCs w:val="22"/>
        </w:rPr>
        <w:t>я</w:t>
      </w:r>
      <w:r w:rsidRPr="007231CA">
        <w:rPr>
          <w:color w:val="000000" w:themeColor="text1"/>
          <w:spacing w:val="2"/>
          <w:sz w:val="22"/>
          <w:szCs w:val="22"/>
        </w:rPr>
        <w:t>ции гибких проводов, шнуров и кабелей, а также для защитных перчаток, галош, ковриков.</w:t>
      </w:r>
    </w:p>
    <w:p w:rsidR="007231CA" w:rsidRPr="007231CA" w:rsidRDefault="007231CA" w:rsidP="007231CA">
      <w:pPr>
        <w:spacing w:line="245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У обычных электроизоляционных резин, диэлектрическая проница</w:t>
      </w:r>
      <w:r w:rsidRPr="007231CA">
        <w:rPr>
          <w:color w:val="000000" w:themeColor="text1"/>
          <w:spacing w:val="2"/>
          <w:sz w:val="22"/>
          <w:szCs w:val="22"/>
        </w:rPr>
        <w:t>е</w:t>
      </w:r>
      <w:r w:rsidRPr="007231CA">
        <w:rPr>
          <w:color w:val="000000" w:themeColor="text1"/>
          <w:spacing w:val="2"/>
          <w:sz w:val="22"/>
          <w:szCs w:val="22"/>
        </w:rPr>
        <w:t xml:space="preserve">мость </w:t>
      </w:r>
      <w:r w:rsidRPr="007231CA">
        <w:rPr>
          <w:color w:val="000000" w:themeColor="text1"/>
          <w:spacing w:val="2"/>
          <w:sz w:val="22"/>
          <w:szCs w:val="22"/>
          <w:lang w:val="en-US"/>
        </w:rPr>
        <w:t>ε</w:t>
      </w:r>
      <w:r w:rsidRPr="007231CA">
        <w:rPr>
          <w:color w:val="000000" w:themeColor="text1"/>
          <w:spacing w:val="2"/>
          <w:sz w:val="22"/>
          <w:szCs w:val="22"/>
        </w:rPr>
        <w:t xml:space="preserve"> = 3–7, </w:t>
      </w:r>
      <w:proofErr w:type="spellStart"/>
      <w:r w:rsidRPr="007231CA">
        <w:rPr>
          <w:color w:val="000000" w:themeColor="text1"/>
          <w:spacing w:val="2"/>
          <w:sz w:val="22"/>
          <w:szCs w:val="22"/>
          <w:lang w:val="en-US"/>
        </w:rPr>
        <w:t>tgδ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= 0,02–0,1, </w:t>
      </w:r>
      <w:r w:rsidRPr="007231CA">
        <w:rPr>
          <w:color w:val="000000" w:themeColor="text1"/>
          <w:spacing w:val="2"/>
          <w:sz w:val="22"/>
          <w:szCs w:val="22"/>
          <w:lang w:val="en-US"/>
        </w:rPr>
        <w:t>ρ</w:t>
      </w:r>
      <w:r w:rsidRPr="007231CA">
        <w:rPr>
          <w:color w:val="000000" w:themeColor="text1"/>
          <w:spacing w:val="2"/>
          <w:sz w:val="22"/>
          <w:szCs w:val="22"/>
        </w:rPr>
        <w:t xml:space="preserve"> ≈ 10</w:t>
      </w:r>
      <w:r w:rsidRPr="007231CA">
        <w:rPr>
          <w:color w:val="000000" w:themeColor="text1"/>
          <w:spacing w:val="2"/>
          <w:sz w:val="22"/>
          <w:szCs w:val="22"/>
          <w:vertAlign w:val="superscript"/>
        </w:rPr>
        <w:t>13</w:t>
      </w:r>
      <w:r w:rsidRPr="007231CA">
        <w:rPr>
          <w:color w:val="000000" w:themeColor="text1"/>
          <w:spacing w:val="2"/>
          <w:sz w:val="22"/>
          <w:szCs w:val="22"/>
        </w:rPr>
        <w:t xml:space="preserve"> Ом</w:t>
      </w:r>
      <w:r w:rsidRPr="007231CA">
        <w:rPr>
          <w:color w:val="000000" w:themeColor="text1"/>
          <w:spacing w:val="2"/>
          <w:sz w:val="22"/>
          <w:szCs w:val="22"/>
          <w:rtl/>
        </w:rPr>
        <w:t>٠</w:t>
      </w:r>
      <w:proofErr w:type="gramStart"/>
      <w:r w:rsidRPr="007231CA">
        <w:rPr>
          <w:color w:val="000000" w:themeColor="text1"/>
          <w:spacing w:val="2"/>
          <w:sz w:val="22"/>
          <w:szCs w:val="22"/>
        </w:rPr>
        <w:t>м</w:t>
      </w:r>
      <w:proofErr w:type="gramEnd"/>
      <w:r w:rsidRPr="007231CA">
        <w:rPr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Pr="007231CA">
        <w:rPr>
          <w:i/>
          <w:color w:val="000000" w:themeColor="text1"/>
          <w:spacing w:val="2"/>
          <w:sz w:val="22"/>
          <w:szCs w:val="22"/>
        </w:rPr>
        <w:t>Е</w:t>
      </w:r>
      <w:r w:rsidRPr="007231CA">
        <w:rPr>
          <w:color w:val="000000" w:themeColor="text1"/>
          <w:spacing w:val="2"/>
          <w:sz w:val="22"/>
          <w:szCs w:val="22"/>
          <w:vertAlign w:val="subscript"/>
        </w:rPr>
        <w:t>пр</w:t>
      </w:r>
      <w:proofErr w:type="spellEnd"/>
      <w:r w:rsidRPr="007231CA">
        <w:rPr>
          <w:color w:val="000000" w:themeColor="text1"/>
          <w:spacing w:val="2"/>
          <w:sz w:val="22"/>
          <w:szCs w:val="22"/>
          <w:vertAlign w:val="subscript"/>
        </w:rPr>
        <w:t xml:space="preserve"> </w:t>
      </w:r>
      <w:r w:rsidRPr="007231CA">
        <w:rPr>
          <w:color w:val="000000" w:themeColor="text1"/>
          <w:spacing w:val="2"/>
          <w:sz w:val="22"/>
          <w:szCs w:val="22"/>
        </w:rPr>
        <w:t>= 20–30 МВ/м. Для защиты от старения под действием света в состав резины вводят сажу, что уху</w:t>
      </w:r>
      <w:r w:rsidRPr="007231CA">
        <w:rPr>
          <w:color w:val="000000" w:themeColor="text1"/>
          <w:spacing w:val="2"/>
          <w:sz w:val="22"/>
          <w:szCs w:val="22"/>
        </w:rPr>
        <w:t>д</w:t>
      </w:r>
      <w:r w:rsidRPr="007231CA">
        <w:rPr>
          <w:color w:val="000000" w:themeColor="text1"/>
          <w:spacing w:val="2"/>
          <w:sz w:val="22"/>
          <w:szCs w:val="22"/>
        </w:rPr>
        <w:t xml:space="preserve">шает её электрические свойства, однако защищает от разрушающего </w:t>
      </w:r>
      <w:r w:rsidRPr="007231CA">
        <w:rPr>
          <w:color w:val="000000" w:themeColor="text1"/>
          <w:spacing w:val="4"/>
          <w:sz w:val="22"/>
          <w:szCs w:val="22"/>
        </w:rPr>
        <w:t>во</w:t>
      </w:r>
      <w:r w:rsidRPr="007231CA">
        <w:rPr>
          <w:color w:val="000000" w:themeColor="text1"/>
          <w:spacing w:val="4"/>
          <w:sz w:val="22"/>
          <w:szCs w:val="22"/>
        </w:rPr>
        <w:t>з</w:t>
      </w:r>
      <w:r w:rsidRPr="007231CA">
        <w:rPr>
          <w:color w:val="000000" w:themeColor="text1"/>
          <w:spacing w:val="4"/>
          <w:sz w:val="22"/>
          <w:szCs w:val="22"/>
        </w:rPr>
        <w:t>действия солнечных лучей. Чёрная резина применяется для оболочек кабелей</w:t>
      </w:r>
      <w:r w:rsidRPr="007231CA">
        <w:rPr>
          <w:color w:val="000000" w:themeColor="text1"/>
          <w:spacing w:val="2"/>
          <w:sz w:val="22"/>
          <w:szCs w:val="22"/>
        </w:rPr>
        <w:t>.</w:t>
      </w:r>
    </w:p>
    <w:p w:rsidR="007231CA" w:rsidRPr="007231CA" w:rsidRDefault="007231CA" w:rsidP="007231CA">
      <w:pPr>
        <w:spacing w:line="245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Из бутадиенового каучука, при нагреве до 200</w:t>
      </w:r>
      <w:bookmarkStart w:id="76" w:name="_Hlk109811628"/>
      <w:r w:rsidRPr="007231CA">
        <w:rPr>
          <w:color w:val="000000" w:themeColor="text1"/>
          <w:spacing w:val="2"/>
          <w:sz w:val="22"/>
          <w:szCs w:val="22"/>
        </w:rPr>
        <w:t>–</w:t>
      </w:r>
      <w:bookmarkEnd w:id="76"/>
      <w:r w:rsidRPr="007231CA">
        <w:rPr>
          <w:color w:val="000000" w:themeColor="text1"/>
          <w:spacing w:val="2"/>
          <w:sz w:val="22"/>
          <w:szCs w:val="22"/>
        </w:rPr>
        <w:t>300</w:t>
      </w:r>
      <w:proofErr w:type="gramStart"/>
      <w:r w:rsidRPr="007231CA">
        <w:rPr>
          <w:color w:val="000000" w:themeColor="text1"/>
          <w:spacing w:val="2"/>
          <w:sz w:val="22"/>
          <w:szCs w:val="22"/>
        </w:rPr>
        <w:t xml:space="preserve"> °С</w:t>
      </w:r>
      <w:proofErr w:type="gramEnd"/>
      <w:r w:rsidRPr="007231CA">
        <w:rPr>
          <w:color w:val="000000" w:themeColor="text1"/>
          <w:spacing w:val="2"/>
          <w:sz w:val="22"/>
          <w:szCs w:val="22"/>
        </w:rPr>
        <w:t xml:space="preserve"> без добавки вулканизирующих веществ получают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эскапон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(синтетический каучук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П</w:t>
      </w:r>
      <w:r w:rsidRPr="007231CA">
        <w:rPr>
          <w:color w:val="000000" w:themeColor="text1"/>
          <w:spacing w:val="2"/>
          <w:sz w:val="22"/>
          <w:szCs w:val="22"/>
        </w:rPr>
        <w:t>о</w:t>
      </w:r>
      <w:r w:rsidRPr="007231CA">
        <w:rPr>
          <w:color w:val="000000" w:themeColor="text1"/>
          <w:spacing w:val="2"/>
          <w:sz w:val="22"/>
          <w:szCs w:val="22"/>
        </w:rPr>
        <w:t>номарёва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), который имеет высокие электроизоляционные свойства: </w:t>
      </w:r>
      <w:r w:rsidRPr="007231CA">
        <w:rPr>
          <w:color w:val="000000" w:themeColor="text1"/>
          <w:spacing w:val="2"/>
          <w:sz w:val="22"/>
          <w:szCs w:val="22"/>
          <w:lang w:val="en-US"/>
        </w:rPr>
        <w:t>ρ</w:t>
      </w:r>
      <w:r w:rsidRPr="007231CA">
        <w:rPr>
          <w:color w:val="000000" w:themeColor="text1"/>
          <w:spacing w:val="2"/>
          <w:sz w:val="22"/>
          <w:szCs w:val="22"/>
        </w:rPr>
        <w:t xml:space="preserve"> ≈ 10</w:t>
      </w:r>
      <w:r w:rsidRPr="007231CA">
        <w:rPr>
          <w:color w:val="000000" w:themeColor="text1"/>
          <w:spacing w:val="2"/>
          <w:sz w:val="22"/>
          <w:szCs w:val="22"/>
          <w:vertAlign w:val="superscript"/>
        </w:rPr>
        <w:t>15</w:t>
      </w:r>
      <w:r w:rsidRPr="007231CA">
        <w:rPr>
          <w:color w:val="000000" w:themeColor="text1"/>
          <w:spacing w:val="2"/>
          <w:sz w:val="22"/>
          <w:szCs w:val="22"/>
        </w:rPr>
        <w:t xml:space="preserve"> Ом</w:t>
      </w:r>
      <w:r w:rsidRPr="007231CA">
        <w:rPr>
          <w:color w:val="000000" w:themeColor="text1"/>
          <w:spacing w:val="2"/>
          <w:sz w:val="22"/>
          <w:szCs w:val="22"/>
          <w:rtl/>
        </w:rPr>
        <w:t>٠</w:t>
      </w:r>
      <w:r w:rsidRPr="007231CA">
        <w:rPr>
          <w:color w:val="000000" w:themeColor="text1"/>
          <w:spacing w:val="2"/>
          <w:sz w:val="22"/>
          <w:szCs w:val="22"/>
        </w:rPr>
        <w:t xml:space="preserve">м; </w:t>
      </w:r>
      <w:r w:rsidRPr="007231CA">
        <w:rPr>
          <w:color w:val="000000" w:themeColor="text1"/>
          <w:spacing w:val="2"/>
          <w:sz w:val="22"/>
          <w:szCs w:val="22"/>
          <w:lang w:val="en-US"/>
        </w:rPr>
        <w:t>ε</w:t>
      </w:r>
      <w:r w:rsidRPr="007231CA">
        <w:rPr>
          <w:color w:val="000000" w:themeColor="text1"/>
          <w:spacing w:val="2"/>
          <w:sz w:val="22"/>
          <w:szCs w:val="22"/>
        </w:rPr>
        <w:t xml:space="preserve"> = 2,7–3; </w:t>
      </w:r>
      <w:proofErr w:type="spellStart"/>
      <w:r w:rsidRPr="007231CA">
        <w:rPr>
          <w:color w:val="000000" w:themeColor="text1"/>
          <w:spacing w:val="2"/>
          <w:sz w:val="22"/>
          <w:szCs w:val="22"/>
          <w:lang w:val="en-US"/>
        </w:rPr>
        <w:t>tgδ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= 0,0005.</w:t>
      </w:r>
    </w:p>
    <w:p w:rsidR="007231CA" w:rsidRPr="007231CA" w:rsidRDefault="007231CA" w:rsidP="007231CA">
      <w:pPr>
        <w:spacing w:line="245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>Хлоропреновый каучук (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наирит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неопрен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>), отличается стойкостью к действию масла, бензина, озона и других окислителей, а также не подде</w:t>
      </w:r>
      <w:r w:rsidRPr="007231CA">
        <w:rPr>
          <w:color w:val="000000" w:themeColor="text1"/>
          <w:spacing w:val="2"/>
          <w:sz w:val="22"/>
          <w:szCs w:val="22"/>
        </w:rPr>
        <w:t>р</w:t>
      </w:r>
      <w:r w:rsidRPr="007231CA">
        <w:rPr>
          <w:color w:val="000000" w:themeColor="text1"/>
          <w:spacing w:val="2"/>
          <w:sz w:val="22"/>
          <w:szCs w:val="22"/>
        </w:rPr>
        <w:t>живает горения. Он используется для защитных оболочек кабелей.</w:t>
      </w:r>
    </w:p>
    <w:p w:rsidR="007231CA" w:rsidRPr="007231CA" w:rsidRDefault="007231CA" w:rsidP="007231CA">
      <w:pPr>
        <w:spacing w:line="245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7231CA">
        <w:rPr>
          <w:color w:val="000000" w:themeColor="text1"/>
          <w:spacing w:val="2"/>
          <w:sz w:val="22"/>
          <w:szCs w:val="22"/>
        </w:rPr>
        <w:t xml:space="preserve">Кремнийорганические (силиконовые) каучуки отличаются высокой </w:t>
      </w:r>
      <w:proofErr w:type="spellStart"/>
      <w:r w:rsidRPr="007231CA">
        <w:rPr>
          <w:color w:val="000000" w:themeColor="text1"/>
          <w:spacing w:val="2"/>
          <w:sz w:val="22"/>
          <w:szCs w:val="22"/>
        </w:rPr>
        <w:t>нагревостойкостью</w:t>
      </w:r>
      <w:proofErr w:type="spellEnd"/>
      <w:r w:rsidRPr="007231CA">
        <w:rPr>
          <w:color w:val="000000" w:themeColor="text1"/>
          <w:spacing w:val="2"/>
          <w:sz w:val="22"/>
          <w:szCs w:val="22"/>
        </w:rPr>
        <w:t xml:space="preserve"> (до 250 °С), устойчивостью к дуге и скользящим ра</w:t>
      </w:r>
      <w:r w:rsidRPr="007231CA">
        <w:rPr>
          <w:color w:val="000000" w:themeColor="text1"/>
          <w:spacing w:val="2"/>
          <w:sz w:val="22"/>
          <w:szCs w:val="22"/>
        </w:rPr>
        <w:t>з</w:t>
      </w:r>
      <w:r w:rsidRPr="007231CA">
        <w:rPr>
          <w:color w:val="000000" w:themeColor="text1"/>
          <w:spacing w:val="2"/>
          <w:sz w:val="22"/>
          <w:szCs w:val="22"/>
        </w:rPr>
        <w:t>рядам. Применяются для покрытия стеклопластиковых изоляторов. Нед</w:t>
      </w:r>
      <w:r w:rsidRPr="007231CA">
        <w:rPr>
          <w:color w:val="000000" w:themeColor="text1"/>
          <w:spacing w:val="2"/>
          <w:sz w:val="22"/>
          <w:szCs w:val="22"/>
        </w:rPr>
        <w:t>о</w:t>
      </w:r>
      <w:r w:rsidRPr="007231CA">
        <w:rPr>
          <w:color w:val="000000" w:themeColor="text1"/>
          <w:spacing w:val="2"/>
          <w:sz w:val="22"/>
          <w:szCs w:val="22"/>
        </w:rPr>
        <w:t>статками силиконовых каучуков являются горючесть и невысокая механ</w:t>
      </w:r>
      <w:r w:rsidRPr="007231CA">
        <w:rPr>
          <w:color w:val="000000" w:themeColor="text1"/>
          <w:spacing w:val="2"/>
          <w:sz w:val="22"/>
          <w:szCs w:val="22"/>
        </w:rPr>
        <w:t>и</w:t>
      </w:r>
      <w:r w:rsidRPr="007231CA">
        <w:rPr>
          <w:color w:val="000000" w:themeColor="text1"/>
          <w:spacing w:val="2"/>
          <w:sz w:val="22"/>
          <w:szCs w:val="22"/>
        </w:rPr>
        <w:t>ческая прочность.</w:t>
      </w:r>
    </w:p>
    <w:p w:rsidR="00870A66" w:rsidRDefault="00870A66"/>
    <w:sectPr w:rsidR="00870A66" w:rsidSect="007231CA">
      <w:footerReference w:type="default" r:id="rId7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F6" w:rsidRDefault="00C709F6" w:rsidP="007231CA">
      <w:r>
        <w:separator/>
      </w:r>
    </w:p>
  </w:endnote>
  <w:endnote w:type="continuationSeparator" w:id="0">
    <w:p w:rsidR="00C709F6" w:rsidRDefault="00C709F6" w:rsidP="0072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155178"/>
      <w:docPartObj>
        <w:docPartGallery w:val="Page Numbers (Bottom of Page)"/>
        <w:docPartUnique/>
      </w:docPartObj>
    </w:sdtPr>
    <w:sdtContent>
      <w:p w:rsidR="007231CA" w:rsidRDefault="00723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7231CA" w:rsidRDefault="007231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F6" w:rsidRDefault="00C709F6" w:rsidP="007231CA">
      <w:r>
        <w:separator/>
      </w:r>
    </w:p>
  </w:footnote>
  <w:footnote w:type="continuationSeparator" w:id="0">
    <w:p w:rsidR="00C709F6" w:rsidRDefault="00C709F6" w:rsidP="0072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CA"/>
    <w:rsid w:val="00044887"/>
    <w:rsid w:val="007231CA"/>
    <w:rsid w:val="00870A66"/>
    <w:rsid w:val="00C7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CA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31CA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1CA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231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31CA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231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31CA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CA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31CA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1CA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231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31CA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231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31CA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2024-05-11T06:07:00Z</dcterms:created>
  <dcterms:modified xsi:type="dcterms:W3CDTF">2024-05-11T06:10:00Z</dcterms:modified>
</cp:coreProperties>
</file>