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1377F4" w:rsidRDefault="008B62AE" w:rsidP="00AD5C76">
      <w:pPr>
        <w:spacing w:after="120" w:line="240" w:lineRule="auto"/>
        <w:rPr>
          <w:spacing w:val="-4"/>
          <w:sz w:val="24"/>
          <w:szCs w:val="24"/>
        </w:rPr>
      </w:pPr>
      <w:r w:rsidRPr="001377F4">
        <w:rPr>
          <w:color w:val="C00000"/>
          <w:spacing w:val="-4"/>
          <w:sz w:val="24"/>
          <w:szCs w:val="24"/>
        </w:rPr>
        <w:t>Практ</w:t>
      </w:r>
      <w:r w:rsidR="004011C4" w:rsidRPr="001377F4">
        <w:rPr>
          <w:color w:val="C00000"/>
          <w:spacing w:val="-4"/>
          <w:sz w:val="24"/>
          <w:szCs w:val="24"/>
        </w:rPr>
        <w:t>ическая</w:t>
      </w:r>
      <w:r w:rsidRPr="001377F4">
        <w:rPr>
          <w:color w:val="C00000"/>
          <w:spacing w:val="-4"/>
          <w:sz w:val="24"/>
          <w:szCs w:val="24"/>
        </w:rPr>
        <w:t xml:space="preserve"> раб</w:t>
      </w:r>
      <w:r w:rsidR="00AD6742" w:rsidRPr="001377F4">
        <w:rPr>
          <w:color w:val="C00000"/>
          <w:spacing w:val="-4"/>
          <w:sz w:val="24"/>
          <w:szCs w:val="24"/>
        </w:rPr>
        <w:t>ота</w:t>
      </w:r>
      <w:r w:rsidRPr="001377F4">
        <w:rPr>
          <w:color w:val="C00000"/>
          <w:spacing w:val="-4"/>
          <w:sz w:val="24"/>
          <w:szCs w:val="24"/>
        </w:rPr>
        <w:t xml:space="preserve"> №</w:t>
      </w:r>
      <w:r w:rsidR="00785518" w:rsidRPr="001377F4">
        <w:rPr>
          <w:color w:val="C00000"/>
          <w:spacing w:val="-4"/>
          <w:sz w:val="24"/>
          <w:szCs w:val="24"/>
        </w:rPr>
        <w:t>8</w:t>
      </w:r>
      <w:r w:rsidRPr="001377F4">
        <w:rPr>
          <w:color w:val="C00000"/>
          <w:spacing w:val="-4"/>
          <w:sz w:val="24"/>
          <w:szCs w:val="24"/>
        </w:rPr>
        <w:t xml:space="preserve">. Расчёт </w:t>
      </w:r>
      <w:r w:rsidR="000530AF" w:rsidRPr="001377F4">
        <w:rPr>
          <w:color w:val="C00000"/>
          <w:spacing w:val="-4"/>
          <w:sz w:val="24"/>
          <w:szCs w:val="24"/>
        </w:rPr>
        <w:t>не</w:t>
      </w:r>
      <w:r w:rsidRPr="001377F4">
        <w:rPr>
          <w:color w:val="C00000"/>
          <w:spacing w:val="-4"/>
          <w:sz w:val="24"/>
          <w:szCs w:val="24"/>
        </w:rPr>
        <w:t>симметричных трёхфазных цепей</w:t>
      </w:r>
    </w:p>
    <w:p w:rsidR="000530AF" w:rsidRDefault="00F60EF5" w:rsidP="00AD5C76">
      <w:pPr>
        <w:spacing w:after="120" w:line="240" w:lineRule="auto"/>
      </w:pPr>
      <w:r>
        <w:t>Работа выполняется по пособию:</w:t>
      </w:r>
    </w:p>
    <w:p w:rsidR="00F60EF5" w:rsidRPr="00F60EF5" w:rsidRDefault="00F60EF5" w:rsidP="00F60EF5">
      <w:pPr>
        <w:ind w:right="-143"/>
        <w:jc w:val="both"/>
        <w:rPr>
          <w:sz w:val="24"/>
          <w:szCs w:val="24"/>
        </w:rPr>
      </w:pPr>
      <w:proofErr w:type="spellStart"/>
      <w:r w:rsidRPr="00F60EF5">
        <w:rPr>
          <w:sz w:val="24"/>
          <w:szCs w:val="24"/>
        </w:rPr>
        <w:t>Гилицкая</w:t>
      </w:r>
      <w:proofErr w:type="spellEnd"/>
      <w:r w:rsidRPr="00F60EF5">
        <w:rPr>
          <w:sz w:val="24"/>
          <w:szCs w:val="24"/>
        </w:rPr>
        <w:t xml:space="preserve">, Л.Н. Теоретические основы электротехники. Курсовое проектирование/ Л.Н. </w:t>
      </w:r>
      <w:proofErr w:type="spellStart"/>
      <w:r w:rsidRPr="00F60EF5">
        <w:rPr>
          <w:sz w:val="24"/>
          <w:szCs w:val="24"/>
        </w:rPr>
        <w:t>Гилицкая</w:t>
      </w:r>
      <w:proofErr w:type="spellEnd"/>
      <w:r w:rsidRPr="00F60EF5">
        <w:rPr>
          <w:sz w:val="24"/>
          <w:szCs w:val="24"/>
        </w:rPr>
        <w:t xml:space="preserve">. </w:t>
      </w:r>
      <w:r w:rsidRPr="00F60EF5">
        <w:rPr>
          <w:spacing w:val="4"/>
          <w:sz w:val="24"/>
          <w:szCs w:val="24"/>
        </w:rPr>
        <w:t>– Минск</w:t>
      </w:r>
      <w:r w:rsidRPr="00F60EF5">
        <w:rPr>
          <w:sz w:val="24"/>
          <w:szCs w:val="24"/>
        </w:rPr>
        <w:t>: РИПО, 1997. – 67с.</w:t>
      </w:r>
    </w:p>
    <w:p w:rsidR="00F60EF5" w:rsidRDefault="00F60EF5" w:rsidP="00210087">
      <w:pPr>
        <w:spacing w:after="120" w:line="240" w:lineRule="auto"/>
        <w:jc w:val="both"/>
      </w:pPr>
      <w:r>
        <w:t>1</w:t>
      </w:r>
      <w:proofErr w:type="gramStart"/>
      <w:r>
        <w:t xml:space="preserve"> В</w:t>
      </w:r>
      <w:proofErr w:type="gramEnd"/>
      <w:r>
        <w:t xml:space="preserve"> соответствии с данными таблицы 2.2, с.</w:t>
      </w:r>
      <w:r w:rsidR="001377F4">
        <w:t xml:space="preserve"> </w:t>
      </w:r>
      <w:bookmarkStart w:id="0" w:name="_GoBack"/>
      <w:bookmarkEnd w:id="0"/>
      <w:r>
        <w:t>30 начертить схему соединения сопротивлений в трёхфазной цепи. Отметить на схеме напряжения и токи.</w:t>
      </w:r>
    </w:p>
    <w:p w:rsidR="00F60EF5" w:rsidRDefault="00F60EF5" w:rsidP="00BC025B">
      <w:pPr>
        <w:spacing w:after="120" w:line="240" w:lineRule="auto"/>
        <w:jc w:val="both"/>
      </w:pPr>
      <w:r>
        <w:t>2</w:t>
      </w:r>
      <w:proofErr w:type="gramStart"/>
      <w:r>
        <w:t xml:space="preserve"> З</w:t>
      </w:r>
      <w:proofErr w:type="gramEnd"/>
      <w:r>
        <w:t>аписать фазные и лине</w:t>
      </w:r>
      <w:r w:rsidR="00210087">
        <w:t>йные напряжения в показательной и алгебраической форме.</w:t>
      </w:r>
    </w:p>
    <w:p w:rsidR="00210087" w:rsidRDefault="00210087" w:rsidP="00AD5C76">
      <w:pPr>
        <w:spacing w:after="120" w:line="240" w:lineRule="auto"/>
      </w:pPr>
      <w:r>
        <w:t>3</w:t>
      </w:r>
      <w:proofErr w:type="gramStart"/>
      <w:r>
        <w:t xml:space="preserve"> </w:t>
      </w:r>
      <w:r>
        <w:t>З</w:t>
      </w:r>
      <w:proofErr w:type="gramEnd"/>
      <w:r>
        <w:t xml:space="preserve">аписать </w:t>
      </w:r>
      <w:r>
        <w:t>сопротивления фаз</w:t>
      </w:r>
      <w:r>
        <w:t xml:space="preserve"> в алгебраической</w:t>
      </w:r>
      <w:r>
        <w:t xml:space="preserve"> </w:t>
      </w:r>
      <w:r>
        <w:t>и показательной форме.</w:t>
      </w:r>
    </w:p>
    <w:p w:rsidR="00210087" w:rsidRDefault="00210087" w:rsidP="00210087">
      <w:pPr>
        <w:spacing w:after="120" w:line="240" w:lineRule="auto"/>
        <w:jc w:val="both"/>
      </w:pPr>
      <w:r>
        <w:t>4</w:t>
      </w:r>
      <w:proofErr w:type="gramStart"/>
      <w:r>
        <w:t xml:space="preserve"> П</w:t>
      </w:r>
      <w:proofErr w:type="gramEnd"/>
      <w:r>
        <w:t xml:space="preserve">о закону Ома найти комплексы фазных токов </w:t>
      </w:r>
      <w:r>
        <w:t>в показательной и алгебраической форме.</w:t>
      </w:r>
    </w:p>
    <w:p w:rsidR="00210087" w:rsidRDefault="00210087" w:rsidP="00210087">
      <w:pPr>
        <w:spacing w:after="120" w:line="240" w:lineRule="auto"/>
        <w:jc w:val="both"/>
      </w:pPr>
      <w:r>
        <w:t>5</w:t>
      </w:r>
      <w:r>
        <w:rPr>
          <w:lang w:val="en-US"/>
        </w:rPr>
        <w:t>Y</w:t>
      </w:r>
      <w:proofErr w:type="gramStart"/>
      <w:r w:rsidRPr="00210087">
        <w:t xml:space="preserve"> </w:t>
      </w:r>
      <w:r>
        <w:t>П</w:t>
      </w:r>
      <w:proofErr w:type="gramEnd"/>
      <w:r>
        <w:t>о первому закону Кирхгофа определить ток в нейтральном проводе.</w:t>
      </w:r>
    </w:p>
    <w:p w:rsidR="00BC025B" w:rsidRDefault="00BC025B" w:rsidP="00BC025B">
      <w:pPr>
        <w:spacing w:after="120" w:line="240" w:lineRule="auto"/>
        <w:jc w:val="both"/>
      </w:pPr>
      <w:r>
        <w:t>5</w:t>
      </w:r>
      <w:proofErr w:type="gramStart"/>
      <w:r>
        <w:rPr>
          <w:rFonts w:cstheme="minorHAnsi"/>
          <w:lang w:val="en-US"/>
        </w:rPr>
        <w:t>Δ</w:t>
      </w:r>
      <w:r w:rsidRPr="00210087">
        <w:t xml:space="preserve"> </w:t>
      </w:r>
      <w:r>
        <w:t>П</w:t>
      </w:r>
      <w:proofErr w:type="gramEnd"/>
      <w:r>
        <w:t>о первому закону Кирхгофа определить ток</w:t>
      </w:r>
      <w:r>
        <w:t>и</w:t>
      </w:r>
      <w:r>
        <w:t xml:space="preserve"> в </w:t>
      </w:r>
      <w:r>
        <w:t>линейных</w:t>
      </w:r>
      <w:r>
        <w:t xml:space="preserve"> провод</w:t>
      </w:r>
      <w:r>
        <w:t>ах</w:t>
      </w:r>
      <w:r>
        <w:t>.</w:t>
      </w:r>
    </w:p>
    <w:p w:rsidR="00BC025B" w:rsidRPr="00210087" w:rsidRDefault="00BC025B" w:rsidP="00BC025B">
      <w:pPr>
        <w:spacing w:after="120" w:line="240" w:lineRule="auto"/>
        <w:jc w:val="both"/>
      </w:pPr>
      <w:r>
        <w:t>6</w:t>
      </w:r>
      <w:proofErr w:type="gramStart"/>
      <w:r>
        <w:t xml:space="preserve"> В</w:t>
      </w:r>
      <w:proofErr w:type="gramEnd"/>
      <w:r>
        <w:t>ычислить активные мощности фаз и всей цепи.</w:t>
      </w:r>
    </w:p>
    <w:p w:rsidR="00BC025B" w:rsidRPr="00210087" w:rsidRDefault="00BC025B" w:rsidP="00BC025B">
      <w:pPr>
        <w:spacing w:after="120" w:line="240" w:lineRule="auto"/>
        <w:jc w:val="both"/>
      </w:pPr>
      <w:r>
        <w:t>7</w:t>
      </w:r>
      <w:proofErr w:type="gramStart"/>
      <w:r>
        <w:t xml:space="preserve"> В</w:t>
      </w:r>
      <w:proofErr w:type="gramEnd"/>
      <w:r>
        <w:t xml:space="preserve">ычислить </w:t>
      </w:r>
      <w:r>
        <w:t>ре</w:t>
      </w:r>
      <w:r>
        <w:t>активные мощности фаз и всей цепи.</w:t>
      </w:r>
    </w:p>
    <w:p w:rsidR="00BC025B" w:rsidRPr="00210087" w:rsidRDefault="00BC025B" w:rsidP="00BC025B">
      <w:pPr>
        <w:spacing w:after="120" w:line="240" w:lineRule="auto"/>
        <w:jc w:val="both"/>
      </w:pPr>
      <w:r>
        <w:t>8</w:t>
      </w:r>
      <w:proofErr w:type="gramStart"/>
      <w:r>
        <w:t xml:space="preserve"> </w:t>
      </w:r>
      <w:r>
        <w:t>В</w:t>
      </w:r>
      <w:proofErr w:type="gramEnd"/>
      <w:r>
        <w:t xml:space="preserve">ычислить </w:t>
      </w:r>
      <w:r>
        <w:t>полные комплексные</w:t>
      </w:r>
      <w:r>
        <w:t xml:space="preserve"> мощности фаз и всей цепи.</w:t>
      </w:r>
    </w:p>
    <w:p w:rsidR="00210087" w:rsidRDefault="00BC025B" w:rsidP="00210087">
      <w:pPr>
        <w:spacing w:after="120" w:line="240" w:lineRule="auto"/>
        <w:jc w:val="both"/>
      </w:pPr>
      <w:r>
        <w:t>9</w:t>
      </w:r>
      <w:proofErr w:type="gramStart"/>
      <w:r>
        <w:t xml:space="preserve"> П</w:t>
      </w:r>
      <w:proofErr w:type="gramEnd"/>
      <w:r>
        <w:t>роверить баланс активной и реактивной мощностей.</w:t>
      </w:r>
    </w:p>
    <w:p w:rsidR="00BC025B" w:rsidRPr="00210087" w:rsidRDefault="00BC025B" w:rsidP="00210087">
      <w:pPr>
        <w:spacing w:after="120" w:line="240" w:lineRule="auto"/>
        <w:jc w:val="both"/>
      </w:pPr>
      <w:r>
        <w:t>10</w:t>
      </w:r>
      <w:proofErr w:type="gramStart"/>
      <w:r>
        <w:t xml:space="preserve"> П</w:t>
      </w:r>
      <w:proofErr w:type="gramEnd"/>
      <w:r>
        <w:t xml:space="preserve">остроить в масштабе напряжений топографическую диаграмму напряжений и в масштабе токов совмещённую с ней </w:t>
      </w:r>
      <w:r w:rsidR="001377F4">
        <w:t xml:space="preserve">векторную </w:t>
      </w:r>
      <w:r>
        <w:t>диаграмму токов. Векторы напряжений и токов рисовать разными цветами.</w:t>
      </w:r>
    </w:p>
    <w:sectPr w:rsidR="00BC025B" w:rsidRPr="00210087" w:rsidSect="008B62AE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63E7"/>
    <w:multiLevelType w:val="hybridMultilevel"/>
    <w:tmpl w:val="3D94E6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E"/>
    <w:rsid w:val="00007376"/>
    <w:rsid w:val="00015DD1"/>
    <w:rsid w:val="000530AF"/>
    <w:rsid w:val="001377F4"/>
    <w:rsid w:val="001465D1"/>
    <w:rsid w:val="00210087"/>
    <w:rsid w:val="003104B8"/>
    <w:rsid w:val="0038279C"/>
    <w:rsid w:val="003F2B22"/>
    <w:rsid w:val="004011C4"/>
    <w:rsid w:val="00420BC1"/>
    <w:rsid w:val="00423A1B"/>
    <w:rsid w:val="0052063F"/>
    <w:rsid w:val="005C3BFE"/>
    <w:rsid w:val="00607B67"/>
    <w:rsid w:val="00615620"/>
    <w:rsid w:val="006C19B6"/>
    <w:rsid w:val="006D6EC6"/>
    <w:rsid w:val="006E16CA"/>
    <w:rsid w:val="00785518"/>
    <w:rsid w:val="007B28BE"/>
    <w:rsid w:val="007E6D4A"/>
    <w:rsid w:val="008B62AE"/>
    <w:rsid w:val="00A9430A"/>
    <w:rsid w:val="00AA4DC0"/>
    <w:rsid w:val="00AD5C76"/>
    <w:rsid w:val="00AD6742"/>
    <w:rsid w:val="00AF29DC"/>
    <w:rsid w:val="00BA71FC"/>
    <w:rsid w:val="00BC025B"/>
    <w:rsid w:val="00C1584C"/>
    <w:rsid w:val="00C6137A"/>
    <w:rsid w:val="00CD2852"/>
    <w:rsid w:val="00CD5592"/>
    <w:rsid w:val="00D0350F"/>
    <w:rsid w:val="00D455A5"/>
    <w:rsid w:val="00D95852"/>
    <w:rsid w:val="00DE10C5"/>
    <w:rsid w:val="00EC3557"/>
    <w:rsid w:val="00F6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47C8-67E4-4EBB-BF7A-A7810324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2025-02-01T07:44:00Z</cp:lastPrinted>
  <dcterms:created xsi:type="dcterms:W3CDTF">2025-02-01T06:40:00Z</dcterms:created>
  <dcterms:modified xsi:type="dcterms:W3CDTF">2025-02-01T07:45:00Z</dcterms:modified>
</cp:coreProperties>
</file>