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
          <w:iCs/>
          <w:sz w:val="28"/>
          <w:szCs w:val="28"/>
          <w:lang w:eastAsia="ru-RU"/>
        </w:rPr>
      </w:pPr>
      <w:r w:rsidRPr="00C5721A">
        <w:rPr>
          <w:rFonts w:ascii="Times New Roman" w:eastAsia="Times New Roman" w:hAnsi="Times New Roman" w:cs="Times New Roman"/>
          <w:bCs/>
          <w:i/>
          <w:iCs/>
          <w:sz w:val="28"/>
          <w:szCs w:val="28"/>
          <w:lang w:eastAsia="ru-RU"/>
        </w:rPr>
        <w:t>Главное управление образования Гомельского облисполкома</w:t>
      </w: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
          <w:iCs/>
          <w:sz w:val="28"/>
          <w:szCs w:val="28"/>
          <w:lang w:eastAsia="ru-RU"/>
        </w:rPr>
      </w:pPr>
      <w:r w:rsidRPr="00C5721A">
        <w:rPr>
          <w:rFonts w:ascii="Times New Roman" w:eastAsia="Times New Roman" w:hAnsi="Times New Roman" w:cs="Times New Roman"/>
          <w:bCs/>
          <w:i/>
          <w:iCs/>
          <w:sz w:val="28"/>
          <w:szCs w:val="28"/>
          <w:lang w:eastAsia="ru-RU"/>
        </w:rPr>
        <w:t xml:space="preserve">Учреждение образования «Гомельский государственный колледж электроники </w:t>
      </w:r>
      <w:r>
        <w:rPr>
          <w:rFonts w:ascii="Times New Roman" w:eastAsia="Times New Roman" w:hAnsi="Times New Roman" w:cs="Times New Roman"/>
          <w:bCs/>
          <w:i/>
          <w:iCs/>
          <w:sz w:val="28"/>
          <w:szCs w:val="28"/>
          <w:lang w:eastAsia="ru-RU"/>
        </w:rPr>
        <w:t>и информационных технологий</w:t>
      </w:r>
      <w:r w:rsidRPr="00C5721A">
        <w:rPr>
          <w:rFonts w:ascii="Times New Roman" w:eastAsia="Times New Roman" w:hAnsi="Times New Roman" w:cs="Times New Roman"/>
          <w:bCs/>
          <w:i/>
          <w:iCs/>
          <w:sz w:val="28"/>
          <w:szCs w:val="28"/>
          <w:lang w:eastAsia="ru-RU"/>
        </w:rPr>
        <w:t>»</w:t>
      </w: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822698"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
          <w:bCs/>
          <w:i/>
          <w:iCs/>
          <w:sz w:val="28"/>
          <w:szCs w:val="28"/>
          <w:lang w:eastAsia="ru-RU"/>
        </w:rPr>
      </w:pPr>
      <w:r w:rsidRPr="00822698">
        <w:rPr>
          <w:rFonts w:ascii="Times New Roman" w:eastAsia="Times New Roman" w:hAnsi="Times New Roman" w:cs="Times New Roman"/>
          <w:b/>
          <w:bCs/>
          <w:i/>
          <w:iCs/>
          <w:sz w:val="28"/>
          <w:szCs w:val="28"/>
          <w:lang w:eastAsia="ru-RU"/>
        </w:rPr>
        <w:t>Методические указания</w:t>
      </w: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
          <w:iCs/>
          <w:sz w:val="28"/>
          <w:szCs w:val="28"/>
          <w:lang w:eastAsia="ru-RU"/>
        </w:rPr>
      </w:pPr>
      <w:r w:rsidRPr="00822698">
        <w:rPr>
          <w:rFonts w:ascii="Times New Roman" w:eastAsia="Times New Roman" w:hAnsi="Times New Roman" w:cs="Times New Roman"/>
          <w:b/>
          <w:bCs/>
          <w:i/>
          <w:iCs/>
          <w:sz w:val="28"/>
          <w:szCs w:val="28"/>
          <w:lang w:eastAsia="ru-RU"/>
        </w:rPr>
        <w:t>по оформлению курсового проектирования по учебной дисциплине «Теоретические основы электротехники</w:t>
      </w:r>
      <w:r w:rsidRPr="00C5721A">
        <w:rPr>
          <w:rFonts w:ascii="Times New Roman" w:eastAsia="Times New Roman" w:hAnsi="Times New Roman" w:cs="Times New Roman"/>
          <w:bCs/>
          <w:i/>
          <w:iCs/>
          <w:sz w:val="28"/>
          <w:szCs w:val="28"/>
          <w:lang w:eastAsia="ru-RU"/>
        </w:rPr>
        <w:t>»</w:t>
      </w:r>
    </w:p>
    <w:p w:rsidR="00C5721A" w:rsidRPr="00C5721A" w:rsidRDefault="00C5721A" w:rsidP="00C5721A">
      <w:pPr>
        <w:spacing w:after="0" w:line="240" w:lineRule="auto"/>
        <w:jc w:val="center"/>
        <w:rPr>
          <w:rFonts w:ascii="Times New Roman" w:eastAsia="Times New Roman" w:hAnsi="Times New Roman" w:cs="Times New Roman"/>
          <w:bCs/>
          <w:sz w:val="28"/>
          <w:szCs w:val="28"/>
          <w:lang w:eastAsia="ru-RU"/>
        </w:rPr>
      </w:pPr>
      <w:r w:rsidRPr="00C5721A">
        <w:rPr>
          <w:rFonts w:ascii="Times New Roman" w:eastAsia="Times New Roman" w:hAnsi="Times New Roman" w:cs="Times New Roman"/>
          <w:bCs/>
          <w:sz w:val="28"/>
          <w:szCs w:val="28"/>
          <w:lang w:eastAsia="ru-RU"/>
        </w:rPr>
        <w:t xml:space="preserve"> для учащихся специальност</w:t>
      </w:r>
      <w:r>
        <w:rPr>
          <w:rFonts w:ascii="Times New Roman" w:eastAsia="Times New Roman" w:hAnsi="Times New Roman" w:cs="Times New Roman"/>
          <w:bCs/>
          <w:sz w:val="28"/>
          <w:szCs w:val="28"/>
          <w:lang w:eastAsia="ru-RU"/>
        </w:rPr>
        <w:t>и</w:t>
      </w:r>
    </w:p>
    <w:p w:rsidR="00C5721A" w:rsidRPr="00C5721A" w:rsidRDefault="00C5721A" w:rsidP="00C5721A">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w:t>
      </w:r>
      <w:r w:rsidRPr="00C5721A">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04-0713-07</w:t>
      </w:r>
      <w:r w:rsidRPr="00C5721A">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Техническая</w:t>
      </w:r>
      <w:r w:rsidRPr="00C5721A">
        <w:rPr>
          <w:rFonts w:ascii="Times New Roman" w:eastAsia="Times New Roman" w:hAnsi="Times New Roman" w:cs="Times New Roman"/>
          <w:bCs/>
          <w:sz w:val="28"/>
          <w:szCs w:val="28"/>
          <w:lang w:eastAsia="ru-RU"/>
        </w:rPr>
        <w:t xml:space="preserve"> эксплуатация оборудования»</w:t>
      </w:r>
    </w:p>
    <w:p w:rsidR="00C5721A" w:rsidRPr="00C5721A" w:rsidRDefault="00C5721A" w:rsidP="00C5721A">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а</w:t>
      </w:r>
      <w:r w:rsidRPr="00C5721A">
        <w:rPr>
          <w:rFonts w:ascii="Times New Roman" w:eastAsia="Times New Roman" w:hAnsi="Times New Roman" w:cs="Times New Roman"/>
          <w:sz w:val="28"/>
          <w:szCs w:val="28"/>
          <w:lang w:eastAsia="ru-RU"/>
        </w:rPr>
        <w:t>втоматиз</w:t>
      </w:r>
      <w:r>
        <w:rPr>
          <w:rFonts w:ascii="Times New Roman" w:eastAsia="Times New Roman" w:hAnsi="Times New Roman" w:cs="Times New Roman"/>
          <w:sz w:val="28"/>
          <w:szCs w:val="28"/>
          <w:lang w:eastAsia="ru-RU"/>
        </w:rPr>
        <w:t>ированных</w:t>
      </w:r>
      <w:r w:rsidRPr="00C5721A">
        <w:rPr>
          <w:rFonts w:ascii="Times New Roman" w:eastAsia="Times New Roman" w:hAnsi="Times New Roman" w:cs="Times New Roman"/>
          <w:sz w:val="28"/>
          <w:szCs w:val="28"/>
          <w:lang w:eastAsia="ru-RU"/>
        </w:rPr>
        <w:t xml:space="preserve"> технологических процессов и производств»</w:t>
      </w: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
          <w:iCs/>
          <w:sz w:val="28"/>
          <w:szCs w:val="28"/>
          <w:lang w:eastAsia="ru-RU"/>
        </w:rPr>
      </w:pPr>
      <w:r w:rsidRPr="00C5721A">
        <w:rPr>
          <w:rFonts w:ascii="Times New Roman" w:eastAsia="Times New Roman" w:hAnsi="Times New Roman" w:cs="Times New Roman"/>
          <w:bCs/>
          <w:i/>
          <w:iCs/>
          <w:sz w:val="28"/>
          <w:szCs w:val="28"/>
          <w:lang w:eastAsia="ru-RU"/>
        </w:rPr>
        <w:t>Гомель 202</w:t>
      </w:r>
      <w:r>
        <w:rPr>
          <w:rFonts w:ascii="Times New Roman" w:eastAsia="Times New Roman" w:hAnsi="Times New Roman" w:cs="Times New Roman"/>
          <w:bCs/>
          <w:i/>
          <w:iCs/>
          <w:sz w:val="28"/>
          <w:szCs w:val="28"/>
          <w:lang w:eastAsia="ru-RU"/>
        </w:rPr>
        <w:t>5</w:t>
      </w: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
          <w:iCs/>
          <w:sz w:val="28"/>
          <w:szCs w:val="28"/>
          <w:lang w:eastAsia="ru-RU"/>
        </w:rPr>
      </w:pPr>
      <w:r w:rsidRPr="00C5721A">
        <w:rPr>
          <w:rFonts w:ascii="Times New Roman" w:eastAsia="Times New Roman" w:hAnsi="Times New Roman" w:cs="Times New Roman"/>
          <w:b/>
          <w:iCs/>
          <w:sz w:val="28"/>
          <w:szCs w:val="28"/>
          <w:lang w:eastAsia="ru-RU"/>
        </w:rPr>
        <w:lastRenderedPageBreak/>
        <w:t>Введение</w:t>
      </w: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
          <w:i/>
          <w:iCs/>
          <w:sz w:val="28"/>
          <w:szCs w:val="28"/>
          <w:lang w:eastAsia="ru-RU"/>
        </w:rPr>
      </w:pPr>
    </w:p>
    <w:p w:rsidR="00C5721A" w:rsidRPr="00C5721A" w:rsidRDefault="00C5721A" w:rsidP="003823B1">
      <w:pPr>
        <w:spacing w:after="0" w:line="240" w:lineRule="auto"/>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Представленная методическая разработка предназначена для учащихся учреждений образования уровня ССО по специальност</w:t>
      </w:r>
      <w:r>
        <w:rPr>
          <w:rFonts w:ascii="Times New Roman" w:eastAsia="Times New Roman" w:hAnsi="Times New Roman" w:cs="Times New Roman"/>
          <w:bCs/>
          <w:iCs/>
          <w:sz w:val="28"/>
          <w:szCs w:val="28"/>
          <w:lang w:eastAsia="ru-RU"/>
        </w:rPr>
        <w:t>и</w:t>
      </w:r>
      <w:r w:rsidRPr="00C5721A">
        <w:rPr>
          <w:rFonts w:ascii="Times New Roman" w:eastAsia="Times New Roman" w:hAnsi="Times New Roman" w:cs="Times New Roman"/>
          <w:bCs/>
          <w:iCs/>
          <w:sz w:val="28"/>
          <w:szCs w:val="28"/>
          <w:lang w:eastAsia="ru-RU"/>
        </w:rPr>
        <w:t xml:space="preserve"> </w:t>
      </w:r>
      <w:r w:rsidR="003823B1">
        <w:rPr>
          <w:rFonts w:ascii="Times New Roman" w:eastAsia="Times New Roman" w:hAnsi="Times New Roman" w:cs="Times New Roman"/>
          <w:bCs/>
          <w:sz w:val="28"/>
          <w:szCs w:val="28"/>
          <w:lang w:eastAsia="ru-RU"/>
        </w:rPr>
        <w:t>5</w:t>
      </w:r>
      <w:r w:rsidR="003823B1" w:rsidRPr="00C5721A">
        <w:rPr>
          <w:rFonts w:ascii="Times New Roman" w:eastAsia="Times New Roman" w:hAnsi="Times New Roman" w:cs="Times New Roman"/>
          <w:bCs/>
          <w:sz w:val="28"/>
          <w:szCs w:val="28"/>
          <w:lang w:eastAsia="ru-RU"/>
        </w:rPr>
        <w:t>-</w:t>
      </w:r>
      <w:r w:rsidR="003823B1">
        <w:rPr>
          <w:rFonts w:ascii="Times New Roman" w:eastAsia="Times New Roman" w:hAnsi="Times New Roman" w:cs="Times New Roman"/>
          <w:bCs/>
          <w:sz w:val="28"/>
          <w:szCs w:val="28"/>
          <w:lang w:eastAsia="ru-RU"/>
        </w:rPr>
        <w:t>04-0713-07</w:t>
      </w:r>
      <w:r w:rsidR="003823B1" w:rsidRPr="00C5721A">
        <w:rPr>
          <w:rFonts w:ascii="Times New Roman" w:eastAsia="Times New Roman" w:hAnsi="Times New Roman" w:cs="Times New Roman"/>
          <w:bCs/>
          <w:sz w:val="28"/>
          <w:szCs w:val="28"/>
          <w:lang w:eastAsia="ru-RU"/>
        </w:rPr>
        <w:t xml:space="preserve"> «</w:t>
      </w:r>
      <w:r w:rsidR="003823B1">
        <w:rPr>
          <w:rFonts w:ascii="Times New Roman" w:eastAsia="Times New Roman" w:hAnsi="Times New Roman" w:cs="Times New Roman"/>
          <w:bCs/>
          <w:sz w:val="28"/>
          <w:szCs w:val="28"/>
          <w:lang w:eastAsia="ru-RU"/>
        </w:rPr>
        <w:t>Техническая</w:t>
      </w:r>
      <w:r w:rsidR="003823B1" w:rsidRPr="00C5721A">
        <w:rPr>
          <w:rFonts w:ascii="Times New Roman" w:eastAsia="Times New Roman" w:hAnsi="Times New Roman" w:cs="Times New Roman"/>
          <w:bCs/>
          <w:sz w:val="28"/>
          <w:szCs w:val="28"/>
          <w:lang w:eastAsia="ru-RU"/>
        </w:rPr>
        <w:t xml:space="preserve"> эксплуатация оборудования</w:t>
      </w:r>
      <w:r w:rsidR="003823B1">
        <w:rPr>
          <w:rFonts w:ascii="Times New Roman" w:eastAsia="Times New Roman" w:hAnsi="Times New Roman" w:cs="Times New Roman"/>
          <w:bCs/>
          <w:sz w:val="28"/>
          <w:szCs w:val="28"/>
          <w:lang w:eastAsia="ru-RU"/>
        </w:rPr>
        <w:t xml:space="preserve"> </w:t>
      </w:r>
      <w:r w:rsidR="003823B1">
        <w:rPr>
          <w:rFonts w:ascii="Times New Roman" w:eastAsia="Times New Roman" w:hAnsi="Times New Roman" w:cs="Times New Roman"/>
          <w:sz w:val="28"/>
          <w:szCs w:val="28"/>
          <w:lang w:eastAsia="ru-RU"/>
        </w:rPr>
        <w:t>а</w:t>
      </w:r>
      <w:r w:rsidR="003823B1" w:rsidRPr="00C5721A">
        <w:rPr>
          <w:rFonts w:ascii="Times New Roman" w:eastAsia="Times New Roman" w:hAnsi="Times New Roman" w:cs="Times New Roman"/>
          <w:sz w:val="28"/>
          <w:szCs w:val="28"/>
          <w:lang w:eastAsia="ru-RU"/>
        </w:rPr>
        <w:t>втоматиз</w:t>
      </w:r>
      <w:r w:rsidR="003823B1">
        <w:rPr>
          <w:rFonts w:ascii="Times New Roman" w:eastAsia="Times New Roman" w:hAnsi="Times New Roman" w:cs="Times New Roman"/>
          <w:sz w:val="28"/>
          <w:szCs w:val="28"/>
          <w:lang w:eastAsia="ru-RU"/>
        </w:rPr>
        <w:t>ированных</w:t>
      </w:r>
      <w:r w:rsidR="003823B1" w:rsidRPr="00C5721A">
        <w:rPr>
          <w:rFonts w:ascii="Times New Roman" w:eastAsia="Times New Roman" w:hAnsi="Times New Roman" w:cs="Times New Roman"/>
          <w:sz w:val="28"/>
          <w:szCs w:val="28"/>
          <w:lang w:eastAsia="ru-RU"/>
        </w:rPr>
        <w:t xml:space="preserve"> технологических процессов и производств»</w:t>
      </w:r>
      <w:r w:rsidRPr="00C5721A">
        <w:rPr>
          <w:rFonts w:ascii="Times New Roman" w:eastAsia="Times New Roman" w:hAnsi="Times New Roman" w:cs="Times New Roman"/>
          <w:bCs/>
          <w:iCs/>
          <w:sz w:val="28"/>
          <w:szCs w:val="28"/>
          <w:lang w:eastAsia="ru-RU"/>
        </w:rPr>
        <w:t xml:space="preserve"> в качестве методических указаний по оформлению курсового проекта. М</w:t>
      </w:r>
      <w:r w:rsidRPr="00C5721A">
        <w:rPr>
          <w:rFonts w:ascii="Times New Roman" w:eastAsia="Times New Roman" w:hAnsi="Times New Roman" w:cs="Times New Roman"/>
          <w:bCs/>
          <w:iCs/>
          <w:color w:val="000000"/>
          <w:sz w:val="28"/>
          <w:szCs w:val="28"/>
          <w:lang w:eastAsia="ru-RU"/>
        </w:rPr>
        <w:t>ожет быть полезна преподавателям в профессионально- технических учебных заведениях при проведении курсового проектирования по учебным дисциплинам.</w:t>
      </w:r>
      <w:r w:rsidRPr="00C5721A">
        <w:rPr>
          <w:rFonts w:ascii="Times New Roman" w:eastAsia="Times New Roman" w:hAnsi="Times New Roman" w:cs="Times New Roman"/>
          <w:bCs/>
          <w:iCs/>
          <w:color w:val="000000"/>
          <w:sz w:val="27"/>
          <w:szCs w:val="27"/>
          <w:lang w:eastAsia="ru-RU"/>
        </w:rPr>
        <w:t xml:space="preserve"> </w:t>
      </w:r>
    </w:p>
    <w:p w:rsidR="002236AC" w:rsidRDefault="002236AC">
      <w:pPr>
        <w:rPr>
          <w:rFonts w:ascii="Times New Roman" w:eastAsia="Times New Roman" w:hAnsi="Times New Roman" w:cs="Times New Roman"/>
          <w:b/>
          <w:i/>
          <w:iCs/>
          <w:sz w:val="28"/>
          <w:szCs w:val="28"/>
          <w:lang w:eastAsia="ru-RU"/>
        </w:rPr>
      </w:pPr>
      <w:r>
        <w:rPr>
          <w:rFonts w:ascii="Times New Roman" w:eastAsia="Times New Roman" w:hAnsi="Times New Roman" w:cs="Times New Roman"/>
          <w:b/>
          <w:i/>
          <w:iCs/>
          <w:sz w:val="28"/>
          <w:szCs w:val="28"/>
          <w:lang w:eastAsia="ru-RU"/>
        </w:rPr>
        <w:br w:type="page"/>
      </w:r>
    </w:p>
    <w:p w:rsidR="00C5721A" w:rsidRPr="00C5721A" w:rsidRDefault="00C5721A" w:rsidP="00C5721A">
      <w:pPr>
        <w:autoSpaceDE w:val="0"/>
        <w:autoSpaceDN w:val="0"/>
        <w:adjustRightInd w:val="0"/>
        <w:spacing w:after="0" w:line="240" w:lineRule="auto"/>
        <w:ind w:firstLine="567"/>
        <w:rPr>
          <w:rFonts w:ascii="Times New Roman" w:eastAsia="Calibri" w:hAnsi="Times New Roman" w:cs="Times New Roman"/>
          <w:b/>
          <w:sz w:val="28"/>
          <w:szCs w:val="28"/>
        </w:rPr>
      </w:pPr>
      <w:r w:rsidRPr="00C5721A">
        <w:rPr>
          <w:rFonts w:ascii="Times New Roman" w:eastAsia="Calibri" w:hAnsi="Times New Roman" w:cs="Times New Roman"/>
          <w:b/>
          <w:sz w:val="28"/>
          <w:szCs w:val="28"/>
        </w:rPr>
        <w:t>1 Общие указания по выполнению курсового проектирования</w:t>
      </w:r>
    </w:p>
    <w:p w:rsidR="00C5721A" w:rsidRPr="00C5721A" w:rsidRDefault="00C5721A" w:rsidP="008150F7">
      <w:pPr>
        <w:autoSpaceDE w:val="0"/>
        <w:autoSpaceDN w:val="0"/>
        <w:adjustRightInd w:val="0"/>
        <w:spacing w:before="120" w:after="120" w:line="240" w:lineRule="auto"/>
        <w:ind w:firstLine="567"/>
        <w:rPr>
          <w:rFonts w:ascii="Times New Roman" w:eastAsia="Calibri" w:hAnsi="Times New Roman" w:cs="Times New Roman"/>
          <w:sz w:val="28"/>
          <w:szCs w:val="28"/>
        </w:rPr>
      </w:pPr>
      <w:r w:rsidRPr="00C5721A">
        <w:rPr>
          <w:rFonts w:ascii="Times New Roman" w:eastAsia="Calibri" w:hAnsi="Times New Roman" w:cs="Times New Roman"/>
          <w:sz w:val="28"/>
          <w:szCs w:val="28"/>
        </w:rPr>
        <w:t>1.1 Организация работы над курсовым проектом</w:t>
      </w:r>
    </w:p>
    <w:p w:rsidR="00C5721A" w:rsidRPr="00C5721A" w:rsidRDefault="00C5721A" w:rsidP="00C5721A">
      <w:pPr>
        <w:autoSpaceDE w:val="0"/>
        <w:autoSpaceDN w:val="0"/>
        <w:adjustRightInd w:val="0"/>
        <w:spacing w:after="0"/>
        <w:ind w:firstLine="567"/>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Курсовой проект по учебной дисциплине «Теоретические основы электротехники» является первой самостоятельной работой расч</w:t>
      </w:r>
      <w:r w:rsidR="003823B1">
        <w:rPr>
          <w:rFonts w:ascii="Times New Roman" w:eastAsia="Calibri" w:hAnsi="Times New Roman" w:cs="Times New Roman"/>
          <w:sz w:val="28"/>
          <w:szCs w:val="28"/>
        </w:rPr>
        <w:t>ё</w:t>
      </w:r>
      <w:r w:rsidRPr="00C5721A">
        <w:rPr>
          <w:rFonts w:ascii="Times New Roman" w:eastAsia="Calibri" w:hAnsi="Times New Roman" w:cs="Times New Roman"/>
          <w:sz w:val="28"/>
          <w:szCs w:val="28"/>
        </w:rPr>
        <w:t>тного характера.</w:t>
      </w:r>
    </w:p>
    <w:p w:rsidR="00C5721A" w:rsidRPr="00C5721A" w:rsidRDefault="00C5721A" w:rsidP="00C5721A">
      <w:pPr>
        <w:autoSpaceDE w:val="0"/>
        <w:autoSpaceDN w:val="0"/>
        <w:adjustRightInd w:val="0"/>
        <w:spacing w:after="0"/>
        <w:ind w:firstLine="567"/>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В курсовом проекте учащийся решает задачи по расч</w:t>
      </w:r>
      <w:r w:rsidR="003823B1">
        <w:rPr>
          <w:rFonts w:ascii="Times New Roman" w:eastAsia="Calibri" w:hAnsi="Times New Roman" w:cs="Times New Roman"/>
          <w:sz w:val="28"/>
          <w:szCs w:val="28"/>
        </w:rPr>
        <w:t>ё</w:t>
      </w:r>
      <w:r w:rsidRPr="00C5721A">
        <w:rPr>
          <w:rFonts w:ascii="Times New Roman" w:eastAsia="Calibri" w:hAnsi="Times New Roman" w:cs="Times New Roman"/>
          <w:sz w:val="28"/>
          <w:szCs w:val="28"/>
        </w:rPr>
        <w:t xml:space="preserve">ту </w:t>
      </w:r>
      <w:r w:rsidR="002236AC">
        <w:rPr>
          <w:rFonts w:ascii="Times New Roman" w:eastAsia="Calibri" w:hAnsi="Times New Roman" w:cs="Times New Roman"/>
          <w:sz w:val="28"/>
          <w:szCs w:val="28"/>
        </w:rPr>
        <w:t xml:space="preserve">электрических </w:t>
      </w:r>
      <w:r w:rsidRPr="00C5721A">
        <w:rPr>
          <w:rFonts w:ascii="Times New Roman" w:eastAsia="Calibri" w:hAnsi="Times New Roman" w:cs="Times New Roman"/>
          <w:sz w:val="28"/>
          <w:szCs w:val="28"/>
        </w:rPr>
        <w:t>цепей постоянного и переменного тока.</w:t>
      </w:r>
    </w:p>
    <w:p w:rsidR="00C5721A" w:rsidRPr="00C5721A" w:rsidRDefault="00C5721A" w:rsidP="00C5721A">
      <w:pPr>
        <w:autoSpaceDE w:val="0"/>
        <w:autoSpaceDN w:val="0"/>
        <w:adjustRightInd w:val="0"/>
        <w:spacing w:after="0"/>
        <w:ind w:firstLine="567"/>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Руководство и контроль за ходом выполнения курсового проекта осуществляет преподаватель соответствующей учебной дисциплины за сч</w:t>
      </w:r>
      <w:r w:rsidR="003823B1">
        <w:rPr>
          <w:rFonts w:ascii="Times New Roman" w:eastAsia="Calibri" w:hAnsi="Times New Roman" w:cs="Times New Roman"/>
          <w:sz w:val="28"/>
          <w:szCs w:val="28"/>
        </w:rPr>
        <w:t>ё</w:t>
      </w:r>
      <w:r w:rsidRPr="00C5721A">
        <w:rPr>
          <w:rFonts w:ascii="Times New Roman" w:eastAsia="Calibri" w:hAnsi="Times New Roman" w:cs="Times New Roman"/>
          <w:sz w:val="28"/>
          <w:szCs w:val="28"/>
        </w:rPr>
        <w:t>т учебных часов, предусмотренных на курсово</w:t>
      </w:r>
      <w:r w:rsidR="002236AC">
        <w:rPr>
          <w:rFonts w:ascii="Times New Roman" w:eastAsia="Calibri" w:hAnsi="Times New Roman" w:cs="Times New Roman"/>
          <w:sz w:val="28"/>
          <w:szCs w:val="28"/>
        </w:rPr>
        <w:t>е</w:t>
      </w:r>
      <w:r w:rsidRPr="00C5721A">
        <w:rPr>
          <w:rFonts w:ascii="Times New Roman" w:eastAsia="Calibri" w:hAnsi="Times New Roman" w:cs="Times New Roman"/>
          <w:sz w:val="28"/>
          <w:szCs w:val="28"/>
        </w:rPr>
        <w:t xml:space="preserve"> проект</w:t>
      </w:r>
      <w:r w:rsidR="002236AC">
        <w:rPr>
          <w:rFonts w:ascii="Times New Roman" w:eastAsia="Calibri" w:hAnsi="Times New Roman" w:cs="Times New Roman"/>
          <w:sz w:val="28"/>
          <w:szCs w:val="28"/>
        </w:rPr>
        <w:t>ирование</w:t>
      </w:r>
      <w:r w:rsidRPr="00C5721A">
        <w:rPr>
          <w:rFonts w:ascii="Times New Roman" w:eastAsia="Calibri" w:hAnsi="Times New Roman" w:cs="Times New Roman"/>
          <w:sz w:val="28"/>
          <w:szCs w:val="28"/>
        </w:rPr>
        <w:t xml:space="preserve"> учебным планом учреждения образования по специальности и специализации.</w:t>
      </w:r>
    </w:p>
    <w:p w:rsidR="00C5721A" w:rsidRPr="00C5721A" w:rsidRDefault="00C5721A" w:rsidP="00C5721A">
      <w:pPr>
        <w:autoSpaceDE w:val="0"/>
        <w:autoSpaceDN w:val="0"/>
        <w:adjustRightInd w:val="0"/>
        <w:spacing w:after="0"/>
        <w:ind w:firstLine="567"/>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Темы курсовых проектов и задания разрабатываются преподавателем в соответствии с типовой учебной программой по учебной дисциплине и обсуждаются на заседании цикловой комиссии.</w:t>
      </w:r>
    </w:p>
    <w:p w:rsidR="00C5721A" w:rsidRPr="00C5721A" w:rsidRDefault="00C5721A" w:rsidP="00C5721A">
      <w:pPr>
        <w:autoSpaceDE w:val="0"/>
        <w:autoSpaceDN w:val="0"/>
        <w:adjustRightInd w:val="0"/>
        <w:spacing w:after="0"/>
        <w:ind w:firstLine="567"/>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Задание по курсовому проектированию подписывает преподаватель (руководитель) курсового проекта, утверждает председатель цикловой комиссии.</w:t>
      </w:r>
    </w:p>
    <w:p w:rsidR="00C5721A" w:rsidRPr="00C5721A" w:rsidRDefault="00C5721A" w:rsidP="00C5721A">
      <w:pPr>
        <w:autoSpaceDE w:val="0"/>
        <w:autoSpaceDN w:val="0"/>
        <w:adjustRightInd w:val="0"/>
        <w:spacing w:after="0"/>
        <w:ind w:firstLine="567"/>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Работа учащихся осуществляется по графику, составленному преподавателем (руководителем) курсового проекта для каждой учебной группы. В графике указываются сроки выполнения отдельных разделов курсового проекта. Выполнение отдельных разделов курсов</w:t>
      </w:r>
      <w:r w:rsidR="003823B1">
        <w:rPr>
          <w:rFonts w:ascii="Times New Roman" w:eastAsia="Calibri" w:hAnsi="Times New Roman" w:cs="Times New Roman"/>
          <w:sz w:val="28"/>
          <w:szCs w:val="28"/>
        </w:rPr>
        <w:t>ого</w:t>
      </w:r>
      <w:r w:rsidRPr="00C5721A">
        <w:rPr>
          <w:rFonts w:ascii="Times New Roman" w:eastAsia="Calibri" w:hAnsi="Times New Roman" w:cs="Times New Roman"/>
          <w:sz w:val="28"/>
          <w:szCs w:val="28"/>
        </w:rPr>
        <w:t xml:space="preserve"> </w:t>
      </w:r>
      <w:r w:rsidR="003823B1">
        <w:rPr>
          <w:rFonts w:ascii="Times New Roman" w:eastAsia="Calibri" w:hAnsi="Times New Roman" w:cs="Times New Roman"/>
          <w:sz w:val="28"/>
          <w:szCs w:val="28"/>
        </w:rPr>
        <w:t>проекта</w:t>
      </w:r>
      <w:r w:rsidRPr="00C5721A">
        <w:rPr>
          <w:rFonts w:ascii="Times New Roman" w:eastAsia="Calibri" w:hAnsi="Times New Roman" w:cs="Times New Roman"/>
          <w:sz w:val="28"/>
          <w:szCs w:val="28"/>
        </w:rPr>
        <w:t xml:space="preserve"> учащимися учебной группы проверяет преподаватель (руководитель) на учебных занятиях по курсово</w:t>
      </w:r>
      <w:r w:rsidR="003823B1">
        <w:rPr>
          <w:rFonts w:ascii="Times New Roman" w:eastAsia="Calibri" w:hAnsi="Times New Roman" w:cs="Times New Roman"/>
          <w:sz w:val="28"/>
          <w:szCs w:val="28"/>
        </w:rPr>
        <w:t>му</w:t>
      </w:r>
      <w:r w:rsidRPr="00C5721A">
        <w:rPr>
          <w:rFonts w:ascii="Times New Roman" w:eastAsia="Calibri" w:hAnsi="Times New Roman" w:cs="Times New Roman"/>
          <w:sz w:val="28"/>
          <w:szCs w:val="28"/>
        </w:rPr>
        <w:t xml:space="preserve"> </w:t>
      </w:r>
      <w:r w:rsidR="003823B1">
        <w:rPr>
          <w:rFonts w:ascii="Times New Roman" w:eastAsia="Calibri" w:hAnsi="Times New Roman" w:cs="Times New Roman"/>
          <w:sz w:val="28"/>
          <w:szCs w:val="28"/>
        </w:rPr>
        <w:t>проектированию</w:t>
      </w:r>
      <w:r w:rsidRPr="00C5721A">
        <w:rPr>
          <w:rFonts w:ascii="Times New Roman" w:eastAsia="Calibri" w:hAnsi="Times New Roman" w:cs="Times New Roman"/>
          <w:sz w:val="28"/>
          <w:szCs w:val="28"/>
        </w:rPr>
        <w:t>.</w:t>
      </w:r>
    </w:p>
    <w:p w:rsidR="00C5721A" w:rsidRPr="00C5721A" w:rsidRDefault="00C5721A" w:rsidP="002236AC">
      <w:pPr>
        <w:autoSpaceDE w:val="0"/>
        <w:autoSpaceDN w:val="0"/>
        <w:adjustRightInd w:val="0"/>
        <w:spacing w:after="0" w:line="240" w:lineRule="auto"/>
        <w:ind w:firstLine="567"/>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Основная задача преподавателя – это организация текущего контроля выполнения курсово</w:t>
      </w:r>
      <w:r w:rsidR="003823B1">
        <w:rPr>
          <w:rFonts w:ascii="Times New Roman" w:eastAsia="Calibri" w:hAnsi="Times New Roman" w:cs="Times New Roman"/>
          <w:sz w:val="28"/>
          <w:szCs w:val="28"/>
        </w:rPr>
        <w:t>го</w:t>
      </w:r>
      <w:r w:rsidRPr="00C5721A">
        <w:rPr>
          <w:rFonts w:ascii="Times New Roman" w:eastAsia="Calibri" w:hAnsi="Times New Roman" w:cs="Times New Roman"/>
          <w:sz w:val="28"/>
          <w:szCs w:val="28"/>
        </w:rPr>
        <w:t xml:space="preserve"> </w:t>
      </w:r>
      <w:r w:rsidR="003823B1">
        <w:rPr>
          <w:rFonts w:ascii="Times New Roman" w:eastAsia="Calibri" w:hAnsi="Times New Roman" w:cs="Times New Roman"/>
          <w:sz w:val="28"/>
          <w:szCs w:val="28"/>
        </w:rPr>
        <w:t>проекта</w:t>
      </w:r>
      <w:r w:rsidRPr="00C5721A">
        <w:rPr>
          <w:rFonts w:ascii="Times New Roman" w:eastAsia="Calibri" w:hAnsi="Times New Roman" w:cs="Times New Roman"/>
          <w:sz w:val="28"/>
          <w:szCs w:val="28"/>
        </w:rPr>
        <w:t xml:space="preserve"> и консультирование </w:t>
      </w:r>
      <w:r w:rsidR="003823B1" w:rsidRPr="00C5721A">
        <w:rPr>
          <w:rFonts w:ascii="Times New Roman" w:eastAsia="Calibri" w:hAnsi="Times New Roman" w:cs="Times New Roman"/>
          <w:sz w:val="28"/>
          <w:szCs w:val="28"/>
        </w:rPr>
        <w:t xml:space="preserve">учащегося </w:t>
      </w:r>
      <w:r w:rsidRPr="00C5721A">
        <w:rPr>
          <w:rFonts w:ascii="Times New Roman" w:eastAsia="Calibri" w:hAnsi="Times New Roman" w:cs="Times New Roman"/>
          <w:sz w:val="28"/>
          <w:szCs w:val="28"/>
        </w:rPr>
        <w:t>при работе</w:t>
      </w:r>
      <w:r w:rsidR="002236AC">
        <w:rPr>
          <w:rFonts w:ascii="Times New Roman" w:eastAsia="Calibri" w:hAnsi="Times New Roman" w:cs="Times New Roman"/>
          <w:sz w:val="28"/>
          <w:szCs w:val="28"/>
        </w:rPr>
        <w:t xml:space="preserve"> над ним</w:t>
      </w:r>
      <w:r w:rsidRPr="00C5721A">
        <w:rPr>
          <w:rFonts w:ascii="Times New Roman" w:eastAsia="Calibri" w:hAnsi="Times New Roman" w:cs="Times New Roman"/>
          <w:sz w:val="28"/>
          <w:szCs w:val="28"/>
        </w:rPr>
        <w:t>. Очень важно обеспечить ритмичную работу учащегося над курсов</w:t>
      </w:r>
      <w:r w:rsidR="003823B1">
        <w:rPr>
          <w:rFonts w:ascii="Times New Roman" w:eastAsia="Calibri" w:hAnsi="Times New Roman" w:cs="Times New Roman"/>
          <w:sz w:val="28"/>
          <w:szCs w:val="28"/>
        </w:rPr>
        <w:t>ым</w:t>
      </w:r>
      <w:r w:rsidRPr="00C5721A">
        <w:rPr>
          <w:rFonts w:ascii="Times New Roman" w:eastAsia="Calibri" w:hAnsi="Times New Roman" w:cs="Times New Roman"/>
          <w:sz w:val="28"/>
          <w:szCs w:val="28"/>
        </w:rPr>
        <w:t xml:space="preserve"> </w:t>
      </w:r>
      <w:r w:rsidR="003823B1">
        <w:rPr>
          <w:rFonts w:ascii="Times New Roman" w:eastAsia="Calibri" w:hAnsi="Times New Roman" w:cs="Times New Roman"/>
          <w:sz w:val="28"/>
          <w:szCs w:val="28"/>
        </w:rPr>
        <w:t>проектом</w:t>
      </w:r>
      <w:r w:rsidRPr="00C5721A">
        <w:rPr>
          <w:rFonts w:ascii="Times New Roman" w:eastAsia="Calibri" w:hAnsi="Times New Roman" w:cs="Times New Roman"/>
          <w:sz w:val="28"/>
          <w:szCs w:val="28"/>
        </w:rPr>
        <w:t>, вовремя устранить допущенные ошибки. Ошибки не должны переноситься в последующие расч</w:t>
      </w:r>
      <w:r w:rsidR="003823B1">
        <w:rPr>
          <w:rFonts w:ascii="Times New Roman" w:eastAsia="Calibri" w:hAnsi="Times New Roman" w:cs="Times New Roman"/>
          <w:sz w:val="28"/>
          <w:szCs w:val="28"/>
        </w:rPr>
        <w:t>ё</w:t>
      </w:r>
      <w:r w:rsidRPr="00C5721A">
        <w:rPr>
          <w:rFonts w:ascii="Times New Roman" w:eastAsia="Calibri" w:hAnsi="Times New Roman" w:cs="Times New Roman"/>
          <w:sz w:val="28"/>
          <w:szCs w:val="28"/>
        </w:rPr>
        <w:t>ты. Руководитель проверяет законченн</w:t>
      </w:r>
      <w:r w:rsidR="003823B1">
        <w:rPr>
          <w:rFonts w:ascii="Times New Roman" w:eastAsia="Calibri" w:hAnsi="Times New Roman" w:cs="Times New Roman"/>
          <w:sz w:val="28"/>
          <w:szCs w:val="28"/>
        </w:rPr>
        <w:t>ый</w:t>
      </w:r>
      <w:r w:rsidRPr="00C5721A">
        <w:rPr>
          <w:rFonts w:ascii="Times New Roman" w:eastAsia="Calibri" w:hAnsi="Times New Roman" w:cs="Times New Roman"/>
          <w:sz w:val="28"/>
          <w:szCs w:val="28"/>
        </w:rPr>
        <w:t xml:space="preserve"> и оформленн</w:t>
      </w:r>
      <w:r w:rsidR="003823B1">
        <w:rPr>
          <w:rFonts w:ascii="Times New Roman" w:eastAsia="Calibri" w:hAnsi="Times New Roman" w:cs="Times New Roman"/>
          <w:sz w:val="28"/>
          <w:szCs w:val="28"/>
        </w:rPr>
        <w:t>ый</w:t>
      </w:r>
      <w:r w:rsidRPr="00C5721A">
        <w:rPr>
          <w:rFonts w:ascii="Times New Roman" w:eastAsia="Calibri" w:hAnsi="Times New Roman" w:cs="Times New Roman"/>
          <w:sz w:val="28"/>
          <w:szCs w:val="28"/>
        </w:rPr>
        <w:t xml:space="preserve"> курсов</w:t>
      </w:r>
      <w:r w:rsidR="003823B1">
        <w:rPr>
          <w:rFonts w:ascii="Times New Roman" w:eastAsia="Calibri" w:hAnsi="Times New Roman" w:cs="Times New Roman"/>
          <w:sz w:val="28"/>
          <w:szCs w:val="28"/>
        </w:rPr>
        <w:t>ой</w:t>
      </w:r>
      <w:r w:rsidRPr="00C5721A">
        <w:rPr>
          <w:rFonts w:ascii="Times New Roman" w:eastAsia="Calibri" w:hAnsi="Times New Roman" w:cs="Times New Roman"/>
          <w:sz w:val="28"/>
          <w:szCs w:val="28"/>
        </w:rPr>
        <w:t xml:space="preserve"> </w:t>
      </w:r>
      <w:r w:rsidR="003823B1">
        <w:rPr>
          <w:rFonts w:ascii="Times New Roman" w:eastAsia="Calibri" w:hAnsi="Times New Roman" w:cs="Times New Roman"/>
          <w:sz w:val="28"/>
          <w:szCs w:val="28"/>
        </w:rPr>
        <w:t>проект</w:t>
      </w:r>
      <w:r w:rsidRPr="00C5721A">
        <w:rPr>
          <w:rFonts w:ascii="Times New Roman" w:eastAsia="Calibri" w:hAnsi="Times New Roman" w:cs="Times New Roman"/>
          <w:sz w:val="28"/>
          <w:szCs w:val="28"/>
        </w:rPr>
        <w:t xml:space="preserve"> и допускает учащегося к защите. Цель защиты курсов</w:t>
      </w:r>
      <w:r w:rsidR="003823B1">
        <w:rPr>
          <w:rFonts w:ascii="Times New Roman" w:eastAsia="Calibri" w:hAnsi="Times New Roman" w:cs="Times New Roman"/>
          <w:sz w:val="28"/>
          <w:szCs w:val="28"/>
        </w:rPr>
        <w:t>ого</w:t>
      </w:r>
      <w:r w:rsidRPr="00C5721A">
        <w:rPr>
          <w:rFonts w:ascii="Times New Roman" w:eastAsia="Calibri" w:hAnsi="Times New Roman" w:cs="Times New Roman"/>
          <w:sz w:val="28"/>
          <w:szCs w:val="28"/>
        </w:rPr>
        <w:t xml:space="preserve"> </w:t>
      </w:r>
      <w:r w:rsidR="003823B1">
        <w:rPr>
          <w:rFonts w:ascii="Times New Roman" w:eastAsia="Calibri" w:hAnsi="Times New Roman" w:cs="Times New Roman"/>
          <w:sz w:val="28"/>
          <w:szCs w:val="28"/>
        </w:rPr>
        <w:t>проекта</w:t>
      </w:r>
      <w:r w:rsidRPr="00C5721A">
        <w:rPr>
          <w:rFonts w:ascii="Times New Roman" w:eastAsia="Calibri" w:hAnsi="Times New Roman" w:cs="Times New Roman"/>
          <w:sz w:val="28"/>
          <w:szCs w:val="28"/>
        </w:rPr>
        <w:t xml:space="preserve"> – определить уровень знаний учащегося по учебной дисциплине, степень владения теоретическими знаниями и практическими умениями решать вопросы по теме курсово</w:t>
      </w:r>
      <w:r w:rsidR="003823B1">
        <w:rPr>
          <w:rFonts w:ascii="Times New Roman" w:eastAsia="Calibri" w:hAnsi="Times New Roman" w:cs="Times New Roman"/>
          <w:sz w:val="28"/>
          <w:szCs w:val="28"/>
        </w:rPr>
        <w:t>го</w:t>
      </w:r>
      <w:r w:rsidRPr="00C5721A">
        <w:rPr>
          <w:rFonts w:ascii="Times New Roman" w:eastAsia="Calibri" w:hAnsi="Times New Roman" w:cs="Times New Roman"/>
          <w:sz w:val="28"/>
          <w:szCs w:val="28"/>
        </w:rPr>
        <w:t xml:space="preserve"> </w:t>
      </w:r>
      <w:r w:rsidR="003823B1">
        <w:rPr>
          <w:rFonts w:ascii="Times New Roman" w:eastAsia="Calibri" w:hAnsi="Times New Roman" w:cs="Times New Roman"/>
          <w:sz w:val="28"/>
          <w:szCs w:val="28"/>
        </w:rPr>
        <w:t>проекта</w:t>
      </w:r>
      <w:r w:rsidRPr="00C5721A">
        <w:rPr>
          <w:rFonts w:ascii="Times New Roman" w:eastAsia="Calibri" w:hAnsi="Times New Roman" w:cs="Times New Roman"/>
          <w:sz w:val="28"/>
          <w:szCs w:val="28"/>
        </w:rPr>
        <w:t>.</w:t>
      </w:r>
    </w:p>
    <w:p w:rsidR="00C5721A" w:rsidRPr="00C5721A" w:rsidRDefault="00C5721A" w:rsidP="002236AC">
      <w:pPr>
        <w:autoSpaceDE w:val="0"/>
        <w:autoSpaceDN w:val="0"/>
        <w:adjustRightInd w:val="0"/>
        <w:spacing w:after="0" w:line="240" w:lineRule="auto"/>
        <w:ind w:firstLine="567"/>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Курсов</w:t>
      </w:r>
      <w:r w:rsidR="003823B1">
        <w:rPr>
          <w:rFonts w:ascii="Times New Roman" w:eastAsia="Calibri" w:hAnsi="Times New Roman" w:cs="Times New Roman"/>
          <w:sz w:val="28"/>
          <w:szCs w:val="28"/>
        </w:rPr>
        <w:t>ой</w:t>
      </w:r>
      <w:r w:rsidRPr="00C5721A">
        <w:rPr>
          <w:rFonts w:ascii="Times New Roman" w:eastAsia="Calibri" w:hAnsi="Times New Roman" w:cs="Times New Roman"/>
          <w:sz w:val="28"/>
          <w:szCs w:val="28"/>
        </w:rPr>
        <w:t xml:space="preserve"> </w:t>
      </w:r>
      <w:r w:rsidR="003823B1">
        <w:rPr>
          <w:rFonts w:ascii="Times New Roman" w:eastAsia="Calibri" w:hAnsi="Times New Roman" w:cs="Times New Roman"/>
          <w:sz w:val="28"/>
          <w:szCs w:val="28"/>
        </w:rPr>
        <w:t>проект</w:t>
      </w:r>
      <w:r w:rsidRPr="00C5721A">
        <w:rPr>
          <w:rFonts w:ascii="Times New Roman" w:eastAsia="Calibri" w:hAnsi="Times New Roman" w:cs="Times New Roman"/>
          <w:sz w:val="28"/>
          <w:szCs w:val="28"/>
        </w:rPr>
        <w:t xml:space="preserve"> оценивается отметкой в баллах. Учащемуся, который получил по курсово</w:t>
      </w:r>
      <w:r w:rsidR="003823B1">
        <w:rPr>
          <w:rFonts w:ascii="Times New Roman" w:eastAsia="Calibri" w:hAnsi="Times New Roman" w:cs="Times New Roman"/>
          <w:sz w:val="28"/>
          <w:szCs w:val="28"/>
        </w:rPr>
        <w:t>му</w:t>
      </w:r>
      <w:r w:rsidRPr="00C5721A">
        <w:rPr>
          <w:rFonts w:ascii="Times New Roman" w:eastAsia="Calibri" w:hAnsi="Times New Roman" w:cs="Times New Roman"/>
          <w:sz w:val="28"/>
          <w:szCs w:val="28"/>
        </w:rPr>
        <w:t xml:space="preserve"> </w:t>
      </w:r>
      <w:r w:rsidR="003823B1">
        <w:rPr>
          <w:rFonts w:ascii="Times New Roman" w:eastAsia="Calibri" w:hAnsi="Times New Roman" w:cs="Times New Roman"/>
          <w:sz w:val="28"/>
          <w:szCs w:val="28"/>
        </w:rPr>
        <w:t>проекту</w:t>
      </w:r>
      <w:r w:rsidRPr="00C5721A">
        <w:rPr>
          <w:rFonts w:ascii="Times New Roman" w:eastAsia="Calibri" w:hAnsi="Times New Roman" w:cs="Times New Roman"/>
          <w:sz w:val="28"/>
          <w:szCs w:val="28"/>
        </w:rPr>
        <w:t xml:space="preserve"> отметку ниже 4 (четыр</w:t>
      </w:r>
      <w:r w:rsidR="003823B1">
        <w:rPr>
          <w:rFonts w:ascii="Times New Roman" w:eastAsia="Calibri" w:hAnsi="Times New Roman" w:cs="Times New Roman"/>
          <w:sz w:val="28"/>
          <w:szCs w:val="28"/>
        </w:rPr>
        <w:t>ё</w:t>
      </w:r>
      <w:r w:rsidRPr="00C5721A">
        <w:rPr>
          <w:rFonts w:ascii="Times New Roman" w:eastAsia="Calibri" w:hAnsi="Times New Roman" w:cs="Times New Roman"/>
          <w:sz w:val="28"/>
          <w:szCs w:val="28"/>
        </w:rPr>
        <w:t>х) баллов, преподаватель (руководитель) курсово</w:t>
      </w:r>
      <w:r w:rsidR="003823B1">
        <w:rPr>
          <w:rFonts w:ascii="Times New Roman" w:eastAsia="Calibri" w:hAnsi="Times New Roman" w:cs="Times New Roman"/>
          <w:sz w:val="28"/>
          <w:szCs w:val="28"/>
        </w:rPr>
        <w:t>го</w:t>
      </w:r>
      <w:r w:rsidRPr="00C5721A">
        <w:rPr>
          <w:rFonts w:ascii="Times New Roman" w:eastAsia="Calibri" w:hAnsi="Times New Roman" w:cs="Times New Roman"/>
          <w:sz w:val="28"/>
          <w:szCs w:val="28"/>
        </w:rPr>
        <w:t xml:space="preserve"> </w:t>
      </w:r>
      <w:r w:rsidR="003823B1">
        <w:rPr>
          <w:rFonts w:ascii="Times New Roman" w:eastAsia="Calibri" w:hAnsi="Times New Roman" w:cs="Times New Roman"/>
          <w:sz w:val="28"/>
          <w:szCs w:val="28"/>
        </w:rPr>
        <w:t>проектирования</w:t>
      </w:r>
      <w:r w:rsidRPr="00C5721A">
        <w:rPr>
          <w:rFonts w:ascii="Times New Roman" w:eastAsia="Calibri" w:hAnsi="Times New Roman" w:cs="Times New Roman"/>
          <w:sz w:val="28"/>
          <w:szCs w:val="28"/>
        </w:rPr>
        <w:t xml:space="preserve"> выда</w:t>
      </w:r>
      <w:r w:rsidR="003823B1">
        <w:rPr>
          <w:rFonts w:ascii="Times New Roman" w:eastAsia="Calibri" w:hAnsi="Times New Roman" w:cs="Times New Roman"/>
          <w:sz w:val="28"/>
          <w:szCs w:val="28"/>
        </w:rPr>
        <w:t>ё</w:t>
      </w:r>
      <w:r w:rsidRPr="00C5721A">
        <w:rPr>
          <w:rFonts w:ascii="Times New Roman" w:eastAsia="Calibri" w:hAnsi="Times New Roman" w:cs="Times New Roman"/>
          <w:sz w:val="28"/>
          <w:szCs w:val="28"/>
        </w:rPr>
        <w:t>т другое задание и устанавливает новый срок для его выполнения (Правила проведения аттестации учащихся, курсантов при освоении образовательных программ среднего специального образования: Постановление Министерства образования Республики Беларусь от 22.07.2011 № 106).</w:t>
      </w:r>
    </w:p>
    <w:p w:rsidR="00C5721A" w:rsidRPr="00C5721A" w:rsidRDefault="00C5721A" w:rsidP="00C5721A">
      <w:pPr>
        <w:autoSpaceDE w:val="0"/>
        <w:autoSpaceDN w:val="0"/>
        <w:adjustRightInd w:val="0"/>
        <w:spacing w:after="0"/>
        <w:ind w:firstLine="567"/>
        <w:rPr>
          <w:rFonts w:ascii="Times New Roman" w:eastAsia="Calibri" w:hAnsi="Times New Roman" w:cs="Times New Roman"/>
          <w:sz w:val="28"/>
          <w:szCs w:val="28"/>
        </w:rPr>
      </w:pPr>
      <w:r w:rsidRPr="00C5721A">
        <w:rPr>
          <w:rFonts w:ascii="Times New Roman" w:eastAsia="Calibri" w:hAnsi="Times New Roman" w:cs="Times New Roman"/>
          <w:sz w:val="28"/>
          <w:szCs w:val="28"/>
        </w:rPr>
        <w:t>1.2 Структура курсового проекта</w:t>
      </w:r>
    </w:p>
    <w:p w:rsidR="00C5721A" w:rsidRPr="008150F7" w:rsidRDefault="00C5721A" w:rsidP="00C5721A">
      <w:pPr>
        <w:autoSpaceDE w:val="0"/>
        <w:autoSpaceDN w:val="0"/>
        <w:adjustRightInd w:val="0"/>
        <w:spacing w:after="0"/>
        <w:ind w:firstLine="567"/>
        <w:jc w:val="center"/>
        <w:rPr>
          <w:rFonts w:ascii="Times New Roman" w:eastAsia="Calibri" w:hAnsi="Times New Roman" w:cs="Times New Roman"/>
          <w:sz w:val="16"/>
          <w:szCs w:val="16"/>
        </w:rPr>
      </w:pPr>
    </w:p>
    <w:p w:rsidR="00C5721A" w:rsidRPr="00C5721A" w:rsidRDefault="00C5721A" w:rsidP="00C5721A">
      <w:pPr>
        <w:autoSpaceDE w:val="0"/>
        <w:autoSpaceDN w:val="0"/>
        <w:adjustRightInd w:val="0"/>
        <w:spacing w:after="0"/>
        <w:ind w:firstLine="567"/>
        <w:rPr>
          <w:rFonts w:ascii="Times New Roman" w:eastAsia="Calibri" w:hAnsi="Times New Roman" w:cs="Times New Roman"/>
          <w:i/>
          <w:sz w:val="28"/>
          <w:szCs w:val="28"/>
        </w:rPr>
      </w:pPr>
      <w:r w:rsidRPr="00C5721A">
        <w:rPr>
          <w:rFonts w:ascii="Times New Roman" w:eastAsia="Calibri" w:hAnsi="Times New Roman" w:cs="Times New Roman"/>
          <w:i/>
          <w:sz w:val="28"/>
          <w:szCs w:val="28"/>
        </w:rPr>
        <w:t xml:space="preserve">Тематика курсовой работы: </w:t>
      </w:r>
    </w:p>
    <w:p w:rsidR="00C5721A" w:rsidRPr="00C5721A" w:rsidRDefault="00C5721A" w:rsidP="00C5721A">
      <w:pPr>
        <w:autoSpaceDE w:val="0"/>
        <w:autoSpaceDN w:val="0"/>
        <w:adjustRightInd w:val="0"/>
        <w:spacing w:after="0"/>
        <w:ind w:firstLine="567"/>
        <w:rPr>
          <w:rFonts w:ascii="Times New Roman" w:eastAsia="Calibri" w:hAnsi="Times New Roman" w:cs="Times New Roman"/>
          <w:i/>
          <w:sz w:val="28"/>
          <w:szCs w:val="28"/>
        </w:rPr>
      </w:pPr>
      <w:r w:rsidRPr="00C5721A">
        <w:rPr>
          <w:rFonts w:ascii="Times New Roman" w:eastAsia="Calibri" w:hAnsi="Times New Roman" w:cs="Times New Roman"/>
          <w:sz w:val="28"/>
          <w:szCs w:val="28"/>
        </w:rPr>
        <w:t>Расч</w:t>
      </w:r>
      <w:r w:rsidR="00C904D1">
        <w:rPr>
          <w:rFonts w:ascii="Times New Roman" w:eastAsia="Calibri" w:hAnsi="Times New Roman" w:cs="Times New Roman"/>
          <w:sz w:val="28"/>
          <w:szCs w:val="28"/>
        </w:rPr>
        <w:t>ё</w:t>
      </w:r>
      <w:r w:rsidRPr="00C5721A">
        <w:rPr>
          <w:rFonts w:ascii="Times New Roman" w:eastAsia="Calibri" w:hAnsi="Times New Roman" w:cs="Times New Roman"/>
          <w:sz w:val="28"/>
          <w:szCs w:val="28"/>
        </w:rPr>
        <w:t>т электрических цепей постоянного и переменного тока</w:t>
      </w:r>
      <w:r w:rsidRPr="00C5721A">
        <w:rPr>
          <w:rFonts w:ascii="Times New Roman" w:eastAsia="Calibri" w:hAnsi="Times New Roman" w:cs="Times New Roman"/>
          <w:i/>
          <w:sz w:val="28"/>
          <w:szCs w:val="28"/>
        </w:rPr>
        <w:t>.</w:t>
      </w:r>
    </w:p>
    <w:p w:rsidR="00C5721A" w:rsidRPr="00151912" w:rsidRDefault="00C5721A" w:rsidP="00C5721A">
      <w:pPr>
        <w:autoSpaceDE w:val="0"/>
        <w:autoSpaceDN w:val="0"/>
        <w:adjustRightInd w:val="0"/>
        <w:spacing w:after="0"/>
        <w:ind w:firstLine="567"/>
        <w:rPr>
          <w:rFonts w:ascii="Times New Roman" w:eastAsia="Calibri" w:hAnsi="Times New Roman" w:cs="Times New Roman"/>
          <w:i/>
          <w:sz w:val="16"/>
          <w:szCs w:val="16"/>
        </w:rPr>
      </w:pPr>
    </w:p>
    <w:p w:rsidR="00C5721A" w:rsidRPr="00C5721A" w:rsidRDefault="00C5721A" w:rsidP="00C5721A">
      <w:pPr>
        <w:autoSpaceDE w:val="0"/>
        <w:autoSpaceDN w:val="0"/>
        <w:adjustRightInd w:val="0"/>
        <w:spacing w:after="0"/>
        <w:ind w:firstLine="567"/>
        <w:rPr>
          <w:rFonts w:ascii="Times New Roman" w:eastAsia="Calibri" w:hAnsi="Times New Roman" w:cs="Times New Roman"/>
          <w:sz w:val="28"/>
          <w:szCs w:val="28"/>
        </w:rPr>
      </w:pPr>
      <w:r w:rsidRPr="00C5721A">
        <w:rPr>
          <w:rFonts w:ascii="Times New Roman" w:eastAsia="Calibri" w:hAnsi="Times New Roman" w:cs="Times New Roman"/>
          <w:sz w:val="28"/>
          <w:szCs w:val="28"/>
        </w:rPr>
        <w:t>Курсов</w:t>
      </w:r>
      <w:r w:rsidR="00C904D1">
        <w:rPr>
          <w:rFonts w:ascii="Times New Roman" w:eastAsia="Calibri" w:hAnsi="Times New Roman" w:cs="Times New Roman"/>
          <w:sz w:val="28"/>
          <w:szCs w:val="28"/>
        </w:rPr>
        <w:t>ой</w:t>
      </w:r>
      <w:r w:rsidRPr="00C5721A">
        <w:rPr>
          <w:rFonts w:ascii="Times New Roman" w:eastAsia="Calibri" w:hAnsi="Times New Roman" w:cs="Times New Roman"/>
          <w:sz w:val="28"/>
          <w:szCs w:val="28"/>
        </w:rPr>
        <w:t xml:space="preserve"> </w:t>
      </w:r>
      <w:r w:rsidR="00C904D1">
        <w:rPr>
          <w:rFonts w:ascii="Times New Roman" w:eastAsia="Calibri" w:hAnsi="Times New Roman" w:cs="Times New Roman"/>
          <w:sz w:val="28"/>
          <w:szCs w:val="28"/>
        </w:rPr>
        <w:t>проект</w:t>
      </w:r>
      <w:r w:rsidRPr="00C5721A">
        <w:rPr>
          <w:rFonts w:ascii="Times New Roman" w:eastAsia="Calibri" w:hAnsi="Times New Roman" w:cs="Times New Roman"/>
          <w:sz w:val="28"/>
          <w:szCs w:val="28"/>
        </w:rPr>
        <w:t xml:space="preserve"> имеет следующую структуру:</w:t>
      </w:r>
    </w:p>
    <w:p w:rsidR="00C5721A" w:rsidRPr="00C5721A" w:rsidRDefault="00C5721A" w:rsidP="00C5721A">
      <w:pPr>
        <w:autoSpaceDE w:val="0"/>
        <w:autoSpaceDN w:val="0"/>
        <w:adjustRightInd w:val="0"/>
        <w:spacing w:after="0"/>
        <w:ind w:firstLine="567"/>
        <w:rPr>
          <w:rFonts w:ascii="Times New Roman" w:eastAsia="Calibri" w:hAnsi="Times New Roman" w:cs="Times New Roman"/>
          <w:i/>
          <w:sz w:val="28"/>
          <w:szCs w:val="28"/>
        </w:rPr>
      </w:pPr>
      <w:r w:rsidRPr="00C5721A">
        <w:rPr>
          <w:rFonts w:ascii="Times New Roman" w:eastAsia="Calibri" w:hAnsi="Times New Roman" w:cs="Times New Roman"/>
          <w:i/>
          <w:sz w:val="28"/>
          <w:szCs w:val="28"/>
        </w:rPr>
        <w:t>Расч</w:t>
      </w:r>
      <w:r w:rsidR="008150F7">
        <w:rPr>
          <w:rFonts w:ascii="Times New Roman" w:eastAsia="Calibri" w:hAnsi="Times New Roman" w:cs="Times New Roman"/>
          <w:i/>
          <w:sz w:val="28"/>
          <w:szCs w:val="28"/>
        </w:rPr>
        <w:t>ё</w:t>
      </w:r>
      <w:r w:rsidRPr="00C5721A">
        <w:rPr>
          <w:rFonts w:ascii="Times New Roman" w:eastAsia="Calibri" w:hAnsi="Times New Roman" w:cs="Times New Roman"/>
          <w:i/>
          <w:sz w:val="28"/>
          <w:szCs w:val="28"/>
        </w:rPr>
        <w:t>тно-пояснительная записка</w:t>
      </w:r>
    </w:p>
    <w:p w:rsidR="00C5721A" w:rsidRPr="00C5721A" w:rsidRDefault="00C5721A" w:rsidP="00C5721A">
      <w:pPr>
        <w:autoSpaceDE w:val="0"/>
        <w:autoSpaceDN w:val="0"/>
        <w:adjustRightInd w:val="0"/>
        <w:spacing w:after="0"/>
        <w:ind w:firstLine="567"/>
        <w:rPr>
          <w:rFonts w:ascii="Times New Roman" w:eastAsia="Calibri" w:hAnsi="Times New Roman" w:cs="Times New Roman"/>
          <w:sz w:val="28"/>
          <w:szCs w:val="28"/>
        </w:rPr>
      </w:pPr>
      <w:r w:rsidRPr="00C5721A">
        <w:rPr>
          <w:rFonts w:ascii="Times New Roman" w:eastAsia="Calibri" w:hAnsi="Times New Roman" w:cs="Times New Roman"/>
          <w:sz w:val="28"/>
          <w:szCs w:val="28"/>
        </w:rPr>
        <w:t>Титульный лист</w:t>
      </w:r>
    </w:p>
    <w:p w:rsidR="00C5721A" w:rsidRPr="00C5721A" w:rsidRDefault="00C5721A" w:rsidP="00C5721A">
      <w:pPr>
        <w:autoSpaceDE w:val="0"/>
        <w:autoSpaceDN w:val="0"/>
        <w:adjustRightInd w:val="0"/>
        <w:spacing w:after="0"/>
        <w:ind w:firstLine="567"/>
        <w:rPr>
          <w:rFonts w:ascii="Times New Roman" w:eastAsia="Calibri" w:hAnsi="Times New Roman" w:cs="Times New Roman"/>
          <w:sz w:val="28"/>
          <w:szCs w:val="28"/>
        </w:rPr>
      </w:pPr>
      <w:r w:rsidRPr="00C5721A">
        <w:rPr>
          <w:rFonts w:ascii="Times New Roman" w:eastAsia="Calibri" w:hAnsi="Times New Roman" w:cs="Times New Roman"/>
          <w:sz w:val="28"/>
          <w:szCs w:val="28"/>
        </w:rPr>
        <w:t>Задание на курсов</w:t>
      </w:r>
      <w:r w:rsidR="00C904D1">
        <w:rPr>
          <w:rFonts w:ascii="Times New Roman" w:eastAsia="Calibri" w:hAnsi="Times New Roman" w:cs="Times New Roman"/>
          <w:sz w:val="28"/>
          <w:szCs w:val="28"/>
        </w:rPr>
        <w:t>ое</w:t>
      </w:r>
      <w:r w:rsidRPr="00C5721A">
        <w:rPr>
          <w:rFonts w:ascii="Times New Roman" w:eastAsia="Calibri" w:hAnsi="Times New Roman" w:cs="Times New Roman"/>
          <w:sz w:val="28"/>
          <w:szCs w:val="28"/>
        </w:rPr>
        <w:t xml:space="preserve"> </w:t>
      </w:r>
      <w:r w:rsidR="00C904D1">
        <w:rPr>
          <w:rFonts w:ascii="Times New Roman" w:eastAsia="Calibri" w:hAnsi="Times New Roman" w:cs="Times New Roman"/>
          <w:sz w:val="28"/>
          <w:szCs w:val="28"/>
        </w:rPr>
        <w:t>проектирование</w:t>
      </w:r>
      <w:r w:rsidRPr="00C5721A">
        <w:rPr>
          <w:rFonts w:ascii="Times New Roman" w:eastAsia="Calibri" w:hAnsi="Times New Roman" w:cs="Times New Roman"/>
          <w:sz w:val="28"/>
          <w:szCs w:val="28"/>
        </w:rPr>
        <w:t xml:space="preserve"> (бланк задания выда</w:t>
      </w:r>
      <w:r w:rsidR="008150F7">
        <w:rPr>
          <w:rFonts w:ascii="Times New Roman" w:eastAsia="Calibri" w:hAnsi="Times New Roman" w:cs="Times New Roman"/>
          <w:sz w:val="28"/>
          <w:szCs w:val="28"/>
        </w:rPr>
        <w:t>ё</w:t>
      </w:r>
      <w:r w:rsidRPr="00C5721A">
        <w:rPr>
          <w:rFonts w:ascii="Times New Roman" w:eastAsia="Calibri" w:hAnsi="Times New Roman" w:cs="Times New Roman"/>
          <w:sz w:val="28"/>
          <w:szCs w:val="28"/>
        </w:rPr>
        <w:t>тся руководителем курсового проекта)</w:t>
      </w:r>
    </w:p>
    <w:p w:rsidR="00C5721A" w:rsidRPr="00C5721A" w:rsidRDefault="00C5721A" w:rsidP="00C5721A">
      <w:pPr>
        <w:autoSpaceDE w:val="0"/>
        <w:autoSpaceDN w:val="0"/>
        <w:adjustRightInd w:val="0"/>
        <w:spacing w:after="0"/>
        <w:ind w:firstLine="567"/>
        <w:rPr>
          <w:rFonts w:ascii="Times New Roman" w:eastAsia="Calibri" w:hAnsi="Times New Roman" w:cs="Times New Roman"/>
          <w:sz w:val="28"/>
          <w:szCs w:val="28"/>
        </w:rPr>
      </w:pPr>
      <w:r w:rsidRPr="00C5721A">
        <w:rPr>
          <w:rFonts w:ascii="Times New Roman" w:eastAsia="Calibri" w:hAnsi="Times New Roman" w:cs="Times New Roman"/>
          <w:sz w:val="28"/>
          <w:szCs w:val="28"/>
        </w:rPr>
        <w:t>Содержание</w:t>
      </w:r>
    </w:p>
    <w:p w:rsidR="00C5721A" w:rsidRPr="00C5721A" w:rsidRDefault="00C5721A" w:rsidP="00C5721A">
      <w:pPr>
        <w:autoSpaceDE w:val="0"/>
        <w:autoSpaceDN w:val="0"/>
        <w:adjustRightInd w:val="0"/>
        <w:spacing w:after="0"/>
        <w:ind w:firstLine="567"/>
        <w:rPr>
          <w:rFonts w:ascii="Times New Roman" w:eastAsia="Calibri" w:hAnsi="Times New Roman" w:cs="Times New Roman"/>
          <w:sz w:val="28"/>
          <w:szCs w:val="28"/>
        </w:rPr>
      </w:pPr>
      <w:r w:rsidRPr="00C5721A">
        <w:rPr>
          <w:rFonts w:ascii="Times New Roman" w:eastAsia="Calibri" w:hAnsi="Times New Roman" w:cs="Times New Roman"/>
          <w:sz w:val="28"/>
          <w:szCs w:val="28"/>
        </w:rPr>
        <w:t>Введение</w:t>
      </w:r>
    </w:p>
    <w:p w:rsidR="00C5721A" w:rsidRPr="00C5721A" w:rsidRDefault="00C5721A" w:rsidP="00C5721A">
      <w:pPr>
        <w:autoSpaceDE w:val="0"/>
        <w:autoSpaceDN w:val="0"/>
        <w:adjustRightInd w:val="0"/>
        <w:spacing w:after="0"/>
        <w:ind w:firstLine="567"/>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1 Расч</w:t>
      </w:r>
      <w:r w:rsidR="00C904D1">
        <w:rPr>
          <w:rFonts w:ascii="Times New Roman" w:eastAsia="Calibri" w:hAnsi="Times New Roman" w:cs="Times New Roman"/>
          <w:sz w:val="28"/>
          <w:szCs w:val="28"/>
        </w:rPr>
        <w:t>ё</w:t>
      </w:r>
      <w:r w:rsidRPr="00C5721A">
        <w:rPr>
          <w:rFonts w:ascii="Times New Roman" w:eastAsia="Calibri" w:hAnsi="Times New Roman" w:cs="Times New Roman"/>
          <w:sz w:val="28"/>
          <w:szCs w:val="28"/>
        </w:rPr>
        <w:t>т линейн</w:t>
      </w:r>
      <w:r w:rsidR="00CB2FC3">
        <w:rPr>
          <w:rFonts w:ascii="Times New Roman" w:eastAsia="Calibri" w:hAnsi="Times New Roman" w:cs="Times New Roman"/>
          <w:sz w:val="28"/>
          <w:szCs w:val="28"/>
        </w:rPr>
        <w:t>ой</w:t>
      </w:r>
      <w:r w:rsidRPr="00C5721A">
        <w:rPr>
          <w:rFonts w:ascii="Times New Roman" w:eastAsia="Calibri" w:hAnsi="Times New Roman" w:cs="Times New Roman"/>
          <w:sz w:val="28"/>
          <w:szCs w:val="28"/>
        </w:rPr>
        <w:t xml:space="preserve"> электрическ</w:t>
      </w:r>
      <w:r w:rsidR="00CB2FC3">
        <w:rPr>
          <w:rFonts w:ascii="Times New Roman" w:eastAsia="Calibri" w:hAnsi="Times New Roman" w:cs="Times New Roman"/>
          <w:sz w:val="28"/>
          <w:szCs w:val="28"/>
        </w:rPr>
        <w:t>ой</w:t>
      </w:r>
      <w:r w:rsidRPr="00C5721A">
        <w:rPr>
          <w:rFonts w:ascii="Times New Roman" w:eastAsia="Calibri" w:hAnsi="Times New Roman" w:cs="Times New Roman"/>
          <w:sz w:val="28"/>
          <w:szCs w:val="28"/>
        </w:rPr>
        <w:t xml:space="preserve"> цеп</w:t>
      </w:r>
      <w:r w:rsidR="00CB2FC3">
        <w:rPr>
          <w:rFonts w:ascii="Times New Roman" w:eastAsia="Calibri" w:hAnsi="Times New Roman" w:cs="Times New Roman"/>
          <w:sz w:val="28"/>
          <w:szCs w:val="28"/>
        </w:rPr>
        <w:t>и</w:t>
      </w:r>
      <w:r w:rsidRPr="00C5721A">
        <w:rPr>
          <w:rFonts w:ascii="Times New Roman" w:eastAsia="Calibri" w:hAnsi="Times New Roman" w:cs="Times New Roman"/>
          <w:sz w:val="28"/>
          <w:szCs w:val="28"/>
        </w:rPr>
        <w:t xml:space="preserve"> постоянного тока</w:t>
      </w:r>
    </w:p>
    <w:p w:rsidR="00C5721A" w:rsidRPr="00C5721A" w:rsidRDefault="00C5721A" w:rsidP="00C5721A">
      <w:pPr>
        <w:autoSpaceDE w:val="0"/>
        <w:autoSpaceDN w:val="0"/>
        <w:adjustRightInd w:val="0"/>
        <w:spacing w:after="0"/>
        <w:ind w:firstLine="567"/>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1.</w:t>
      </w:r>
      <w:r w:rsidR="00C904D1">
        <w:rPr>
          <w:rFonts w:ascii="Times New Roman" w:eastAsia="Calibri" w:hAnsi="Times New Roman" w:cs="Times New Roman"/>
          <w:sz w:val="28"/>
          <w:szCs w:val="28"/>
        </w:rPr>
        <w:t>1</w:t>
      </w:r>
      <w:r w:rsidRPr="00C5721A">
        <w:rPr>
          <w:rFonts w:ascii="Times New Roman" w:eastAsia="Calibri" w:hAnsi="Times New Roman" w:cs="Times New Roman"/>
          <w:sz w:val="28"/>
          <w:szCs w:val="28"/>
        </w:rPr>
        <w:t xml:space="preserve"> Расч</w:t>
      </w:r>
      <w:r w:rsidR="00C904D1">
        <w:rPr>
          <w:rFonts w:ascii="Times New Roman" w:eastAsia="Calibri" w:hAnsi="Times New Roman" w:cs="Times New Roman"/>
          <w:sz w:val="28"/>
          <w:szCs w:val="28"/>
        </w:rPr>
        <w:t>ё</w:t>
      </w:r>
      <w:r w:rsidRPr="00C5721A">
        <w:rPr>
          <w:rFonts w:ascii="Times New Roman" w:eastAsia="Calibri" w:hAnsi="Times New Roman" w:cs="Times New Roman"/>
          <w:sz w:val="28"/>
          <w:szCs w:val="28"/>
        </w:rPr>
        <w:t>т линейн</w:t>
      </w:r>
      <w:r w:rsidR="00CB2FC3">
        <w:rPr>
          <w:rFonts w:ascii="Times New Roman" w:eastAsia="Calibri" w:hAnsi="Times New Roman" w:cs="Times New Roman"/>
          <w:sz w:val="28"/>
          <w:szCs w:val="28"/>
        </w:rPr>
        <w:t>ой</w:t>
      </w:r>
      <w:r w:rsidRPr="00C5721A">
        <w:rPr>
          <w:rFonts w:ascii="Times New Roman" w:eastAsia="Calibri" w:hAnsi="Times New Roman" w:cs="Times New Roman"/>
          <w:sz w:val="28"/>
          <w:szCs w:val="28"/>
        </w:rPr>
        <w:t xml:space="preserve"> электрическ</w:t>
      </w:r>
      <w:r w:rsidR="00CB2FC3">
        <w:rPr>
          <w:rFonts w:ascii="Times New Roman" w:eastAsia="Calibri" w:hAnsi="Times New Roman" w:cs="Times New Roman"/>
          <w:sz w:val="28"/>
          <w:szCs w:val="28"/>
        </w:rPr>
        <w:t>ой</w:t>
      </w:r>
      <w:r w:rsidRPr="00C5721A">
        <w:rPr>
          <w:rFonts w:ascii="Times New Roman" w:eastAsia="Calibri" w:hAnsi="Times New Roman" w:cs="Times New Roman"/>
          <w:sz w:val="28"/>
          <w:szCs w:val="28"/>
        </w:rPr>
        <w:t xml:space="preserve"> цеп</w:t>
      </w:r>
      <w:r w:rsidR="00CB2FC3">
        <w:rPr>
          <w:rFonts w:ascii="Times New Roman" w:eastAsia="Calibri" w:hAnsi="Times New Roman" w:cs="Times New Roman"/>
          <w:sz w:val="28"/>
          <w:szCs w:val="28"/>
        </w:rPr>
        <w:t>и</w:t>
      </w:r>
      <w:r w:rsidRPr="00C5721A">
        <w:rPr>
          <w:rFonts w:ascii="Times New Roman" w:eastAsia="Calibri" w:hAnsi="Times New Roman" w:cs="Times New Roman"/>
          <w:sz w:val="28"/>
          <w:szCs w:val="28"/>
        </w:rPr>
        <w:t xml:space="preserve"> постоянного тока методом контурных токов</w:t>
      </w:r>
    </w:p>
    <w:p w:rsidR="00C5721A" w:rsidRPr="00C5721A" w:rsidRDefault="00C5721A" w:rsidP="00C5721A">
      <w:pPr>
        <w:autoSpaceDN w:val="0"/>
        <w:spacing w:after="0"/>
        <w:ind w:firstLine="567"/>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1.</w:t>
      </w:r>
      <w:r w:rsidR="00C904D1">
        <w:rPr>
          <w:rFonts w:ascii="Times New Roman" w:eastAsia="Calibri" w:hAnsi="Times New Roman" w:cs="Times New Roman"/>
          <w:sz w:val="28"/>
          <w:szCs w:val="28"/>
        </w:rPr>
        <w:t>1</w:t>
      </w:r>
      <w:r w:rsidR="00C904D1" w:rsidRPr="00151912">
        <w:rPr>
          <w:rFonts w:ascii="Times New Roman" w:eastAsia="Calibri" w:hAnsi="Times New Roman" w:cs="Times New Roman"/>
          <w:b/>
          <w:sz w:val="28"/>
          <w:szCs w:val="28"/>
        </w:rPr>
        <w:t>*</w:t>
      </w:r>
      <w:r w:rsidRPr="00C5721A">
        <w:rPr>
          <w:rFonts w:ascii="Times New Roman" w:eastAsia="Calibri" w:hAnsi="Times New Roman" w:cs="Times New Roman"/>
          <w:sz w:val="28"/>
          <w:szCs w:val="28"/>
        </w:rPr>
        <w:t xml:space="preserve"> Расч</w:t>
      </w:r>
      <w:r w:rsidR="001B3B8D">
        <w:rPr>
          <w:rFonts w:ascii="Times New Roman" w:eastAsia="Calibri" w:hAnsi="Times New Roman" w:cs="Times New Roman"/>
          <w:sz w:val="28"/>
          <w:szCs w:val="28"/>
        </w:rPr>
        <w:t>ё</w:t>
      </w:r>
      <w:r w:rsidRPr="00C5721A">
        <w:rPr>
          <w:rFonts w:ascii="Times New Roman" w:eastAsia="Calibri" w:hAnsi="Times New Roman" w:cs="Times New Roman"/>
          <w:sz w:val="28"/>
          <w:szCs w:val="28"/>
        </w:rPr>
        <w:t xml:space="preserve">т </w:t>
      </w:r>
      <w:r w:rsidR="00C904D1">
        <w:rPr>
          <w:rFonts w:ascii="Times New Roman" w:eastAsia="Calibri" w:hAnsi="Times New Roman" w:cs="Times New Roman"/>
          <w:sz w:val="28"/>
          <w:szCs w:val="28"/>
        </w:rPr>
        <w:t xml:space="preserve">тока в ветви с источником ЭДС </w:t>
      </w:r>
      <w:r w:rsidR="00C904D1" w:rsidRPr="00C904D1">
        <w:rPr>
          <w:rFonts w:ascii="Times New Roman" w:eastAsia="Calibri" w:hAnsi="Times New Roman" w:cs="Times New Roman"/>
          <w:i/>
          <w:sz w:val="28"/>
          <w:szCs w:val="28"/>
        </w:rPr>
        <w:t>Е</w:t>
      </w:r>
      <w:r w:rsidR="00C904D1">
        <w:rPr>
          <w:rFonts w:ascii="Times New Roman" w:eastAsia="Calibri" w:hAnsi="Times New Roman" w:cs="Times New Roman"/>
          <w:sz w:val="28"/>
          <w:szCs w:val="28"/>
        </w:rPr>
        <w:t>2 методом эквивалентного генератора.</w:t>
      </w:r>
    </w:p>
    <w:p w:rsidR="00C5721A" w:rsidRPr="00C5721A" w:rsidRDefault="00C5721A" w:rsidP="00C5721A">
      <w:pPr>
        <w:autoSpaceDN w:val="0"/>
        <w:spacing w:after="0"/>
        <w:ind w:firstLine="567"/>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1.</w:t>
      </w:r>
      <w:r w:rsidR="008150F7">
        <w:rPr>
          <w:rFonts w:ascii="Times New Roman" w:eastAsia="Calibri" w:hAnsi="Times New Roman" w:cs="Times New Roman"/>
          <w:sz w:val="28"/>
          <w:szCs w:val="28"/>
        </w:rPr>
        <w:t>2</w:t>
      </w:r>
      <w:r w:rsidRPr="00C5721A">
        <w:rPr>
          <w:rFonts w:ascii="Times New Roman" w:eastAsia="Calibri" w:hAnsi="Times New Roman" w:cs="Times New Roman"/>
          <w:sz w:val="28"/>
          <w:szCs w:val="28"/>
        </w:rPr>
        <w:t xml:space="preserve"> </w:t>
      </w:r>
      <w:r w:rsidR="001B3B8D">
        <w:rPr>
          <w:rFonts w:ascii="Times New Roman" w:eastAsia="Calibri" w:hAnsi="Times New Roman" w:cs="Times New Roman"/>
          <w:sz w:val="28"/>
          <w:szCs w:val="28"/>
        </w:rPr>
        <w:t>Составление и проверка</w:t>
      </w:r>
      <w:r w:rsidRPr="00C5721A">
        <w:rPr>
          <w:rFonts w:ascii="Times New Roman" w:eastAsia="Calibri" w:hAnsi="Times New Roman" w:cs="Times New Roman"/>
          <w:sz w:val="28"/>
          <w:szCs w:val="28"/>
        </w:rPr>
        <w:t xml:space="preserve"> баланса мощностей</w:t>
      </w:r>
    </w:p>
    <w:p w:rsidR="00C5721A" w:rsidRPr="00C5721A" w:rsidRDefault="00C5721A" w:rsidP="00C5721A">
      <w:pPr>
        <w:autoSpaceDN w:val="0"/>
        <w:spacing w:after="0"/>
        <w:ind w:firstLine="567"/>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1.</w:t>
      </w:r>
      <w:r w:rsidR="008150F7">
        <w:rPr>
          <w:rFonts w:ascii="Times New Roman" w:eastAsia="Calibri" w:hAnsi="Times New Roman" w:cs="Times New Roman"/>
          <w:sz w:val="28"/>
          <w:szCs w:val="28"/>
        </w:rPr>
        <w:t>3</w:t>
      </w:r>
      <w:r w:rsidRPr="00C5721A">
        <w:rPr>
          <w:rFonts w:ascii="Times New Roman" w:eastAsia="Calibri" w:hAnsi="Times New Roman" w:cs="Times New Roman"/>
          <w:sz w:val="28"/>
          <w:szCs w:val="28"/>
        </w:rPr>
        <w:t xml:space="preserve"> Потенциальная диаграмма для контура электрической цепи постоянного тока</w:t>
      </w:r>
      <w:r w:rsidR="00C904D1">
        <w:rPr>
          <w:rFonts w:ascii="Times New Roman" w:eastAsia="Calibri" w:hAnsi="Times New Roman" w:cs="Times New Roman"/>
          <w:sz w:val="28"/>
          <w:szCs w:val="28"/>
        </w:rPr>
        <w:t xml:space="preserve"> содержащего оба источника ЭДС.</w:t>
      </w:r>
    </w:p>
    <w:p w:rsidR="00C5721A" w:rsidRPr="00C5721A" w:rsidRDefault="00C5721A" w:rsidP="00C5721A">
      <w:pPr>
        <w:autoSpaceDN w:val="0"/>
        <w:spacing w:after="0"/>
        <w:ind w:firstLine="567"/>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2 Расч</w:t>
      </w:r>
      <w:r w:rsidR="00C904D1">
        <w:rPr>
          <w:rFonts w:ascii="Times New Roman" w:eastAsia="Calibri" w:hAnsi="Times New Roman" w:cs="Times New Roman"/>
          <w:sz w:val="28"/>
          <w:szCs w:val="28"/>
        </w:rPr>
        <w:t>ё</w:t>
      </w:r>
      <w:r w:rsidRPr="00C5721A">
        <w:rPr>
          <w:rFonts w:ascii="Times New Roman" w:eastAsia="Calibri" w:hAnsi="Times New Roman" w:cs="Times New Roman"/>
          <w:sz w:val="28"/>
          <w:szCs w:val="28"/>
        </w:rPr>
        <w:t>т нелинейн</w:t>
      </w:r>
      <w:r w:rsidR="00CB2FC3">
        <w:rPr>
          <w:rFonts w:ascii="Times New Roman" w:eastAsia="Calibri" w:hAnsi="Times New Roman" w:cs="Times New Roman"/>
          <w:sz w:val="28"/>
          <w:szCs w:val="28"/>
        </w:rPr>
        <w:t>ой</w:t>
      </w:r>
      <w:r w:rsidRPr="00C5721A">
        <w:rPr>
          <w:rFonts w:ascii="Times New Roman" w:eastAsia="Calibri" w:hAnsi="Times New Roman" w:cs="Times New Roman"/>
          <w:sz w:val="28"/>
          <w:szCs w:val="28"/>
        </w:rPr>
        <w:t xml:space="preserve"> электрическ</w:t>
      </w:r>
      <w:r w:rsidR="00CB2FC3">
        <w:rPr>
          <w:rFonts w:ascii="Times New Roman" w:eastAsia="Calibri" w:hAnsi="Times New Roman" w:cs="Times New Roman"/>
          <w:sz w:val="28"/>
          <w:szCs w:val="28"/>
        </w:rPr>
        <w:t>ой</w:t>
      </w:r>
      <w:r w:rsidRPr="00C5721A">
        <w:rPr>
          <w:rFonts w:ascii="Times New Roman" w:eastAsia="Calibri" w:hAnsi="Times New Roman" w:cs="Times New Roman"/>
          <w:sz w:val="28"/>
          <w:szCs w:val="28"/>
        </w:rPr>
        <w:t xml:space="preserve"> цеп</w:t>
      </w:r>
      <w:r w:rsidR="00CB2FC3">
        <w:rPr>
          <w:rFonts w:ascii="Times New Roman" w:eastAsia="Calibri" w:hAnsi="Times New Roman" w:cs="Times New Roman"/>
          <w:sz w:val="28"/>
          <w:szCs w:val="28"/>
        </w:rPr>
        <w:t>и</w:t>
      </w:r>
      <w:r w:rsidRPr="00C5721A">
        <w:rPr>
          <w:rFonts w:ascii="Times New Roman" w:eastAsia="Calibri" w:hAnsi="Times New Roman" w:cs="Times New Roman"/>
          <w:sz w:val="28"/>
          <w:szCs w:val="28"/>
        </w:rPr>
        <w:t xml:space="preserve"> постоянного тока</w:t>
      </w:r>
    </w:p>
    <w:p w:rsidR="00C5721A" w:rsidRPr="00C5721A" w:rsidRDefault="00C5721A" w:rsidP="00C5721A">
      <w:pPr>
        <w:autoSpaceDN w:val="0"/>
        <w:spacing w:after="0"/>
        <w:ind w:firstLine="567"/>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 xml:space="preserve">2.1 </w:t>
      </w:r>
      <w:r w:rsidR="00C904D1" w:rsidRPr="00C5721A">
        <w:rPr>
          <w:rFonts w:ascii="Times New Roman" w:eastAsia="Calibri" w:hAnsi="Times New Roman" w:cs="Times New Roman"/>
          <w:sz w:val="28"/>
          <w:szCs w:val="28"/>
        </w:rPr>
        <w:t>Вольт-амперн</w:t>
      </w:r>
      <w:r w:rsidR="00C904D1">
        <w:rPr>
          <w:rFonts w:ascii="Times New Roman" w:eastAsia="Calibri" w:hAnsi="Times New Roman" w:cs="Times New Roman"/>
          <w:sz w:val="28"/>
          <w:szCs w:val="28"/>
        </w:rPr>
        <w:t>ые</w:t>
      </w:r>
      <w:r w:rsidR="00C904D1" w:rsidRPr="00C5721A">
        <w:rPr>
          <w:rFonts w:ascii="Times New Roman" w:eastAsia="Calibri" w:hAnsi="Times New Roman" w:cs="Times New Roman"/>
          <w:sz w:val="28"/>
          <w:szCs w:val="28"/>
        </w:rPr>
        <w:t xml:space="preserve"> характеристик</w:t>
      </w:r>
      <w:r w:rsidR="00C904D1">
        <w:rPr>
          <w:rFonts w:ascii="Times New Roman" w:eastAsia="Calibri" w:hAnsi="Times New Roman" w:cs="Times New Roman"/>
          <w:sz w:val="28"/>
          <w:szCs w:val="28"/>
        </w:rPr>
        <w:t>и</w:t>
      </w:r>
      <w:r w:rsidR="00C904D1" w:rsidRPr="00C5721A">
        <w:rPr>
          <w:rFonts w:ascii="Times New Roman" w:eastAsia="Calibri" w:hAnsi="Times New Roman" w:cs="Times New Roman"/>
          <w:sz w:val="28"/>
          <w:szCs w:val="28"/>
        </w:rPr>
        <w:t xml:space="preserve"> линейных и нелинейных элементов</w:t>
      </w:r>
      <w:r w:rsidR="00C904D1">
        <w:rPr>
          <w:rFonts w:ascii="Times New Roman" w:eastAsia="Calibri" w:hAnsi="Times New Roman" w:cs="Times New Roman"/>
          <w:sz w:val="28"/>
          <w:szCs w:val="28"/>
        </w:rPr>
        <w:t>.</w:t>
      </w:r>
      <w:r w:rsidR="00C904D1" w:rsidRPr="00C5721A">
        <w:rPr>
          <w:rFonts w:ascii="Times New Roman" w:eastAsia="Calibri" w:hAnsi="Times New Roman" w:cs="Times New Roman"/>
          <w:sz w:val="28"/>
          <w:szCs w:val="28"/>
        </w:rPr>
        <w:t xml:space="preserve"> </w:t>
      </w:r>
    </w:p>
    <w:p w:rsidR="00C5721A" w:rsidRPr="00C5721A" w:rsidRDefault="00C5721A" w:rsidP="00C5721A">
      <w:pPr>
        <w:autoSpaceDN w:val="0"/>
        <w:spacing w:after="0"/>
        <w:ind w:firstLine="567"/>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 xml:space="preserve">2.2 </w:t>
      </w:r>
      <w:r w:rsidR="00C904D1" w:rsidRPr="00C5721A">
        <w:rPr>
          <w:rFonts w:ascii="Times New Roman" w:eastAsia="Calibri" w:hAnsi="Times New Roman" w:cs="Times New Roman"/>
          <w:sz w:val="28"/>
          <w:szCs w:val="28"/>
        </w:rPr>
        <w:t>Расч</w:t>
      </w:r>
      <w:r w:rsidR="001B3B8D">
        <w:rPr>
          <w:rFonts w:ascii="Times New Roman" w:eastAsia="Calibri" w:hAnsi="Times New Roman" w:cs="Times New Roman"/>
          <w:sz w:val="28"/>
          <w:szCs w:val="28"/>
        </w:rPr>
        <w:t>ё</w:t>
      </w:r>
      <w:r w:rsidR="00C904D1" w:rsidRPr="00C5721A">
        <w:rPr>
          <w:rFonts w:ascii="Times New Roman" w:eastAsia="Calibri" w:hAnsi="Times New Roman" w:cs="Times New Roman"/>
          <w:sz w:val="28"/>
          <w:szCs w:val="28"/>
        </w:rPr>
        <w:t>т нелинейной электрической цепи постоянного тока графическим методом</w:t>
      </w:r>
      <w:r w:rsidR="00C904D1">
        <w:rPr>
          <w:rFonts w:ascii="Times New Roman" w:eastAsia="Calibri" w:hAnsi="Times New Roman" w:cs="Times New Roman"/>
          <w:sz w:val="28"/>
          <w:szCs w:val="28"/>
        </w:rPr>
        <w:t xml:space="preserve"> (путём построения результирующих характеристик параллельно и последовательно подключённых элементов).</w:t>
      </w:r>
    </w:p>
    <w:p w:rsidR="00C5721A" w:rsidRPr="00C5721A" w:rsidRDefault="00C5721A" w:rsidP="00C5721A">
      <w:pPr>
        <w:autoSpaceDN w:val="0"/>
        <w:spacing w:after="0"/>
        <w:ind w:firstLine="567"/>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3 Расч</w:t>
      </w:r>
      <w:r w:rsidR="001B3B8D">
        <w:rPr>
          <w:rFonts w:ascii="Times New Roman" w:eastAsia="Calibri" w:hAnsi="Times New Roman" w:cs="Times New Roman"/>
          <w:sz w:val="28"/>
          <w:szCs w:val="28"/>
        </w:rPr>
        <w:t>ё</w:t>
      </w:r>
      <w:r w:rsidRPr="00C5721A">
        <w:rPr>
          <w:rFonts w:ascii="Times New Roman" w:eastAsia="Calibri" w:hAnsi="Times New Roman" w:cs="Times New Roman"/>
          <w:sz w:val="28"/>
          <w:szCs w:val="28"/>
        </w:rPr>
        <w:t>т однофазн</w:t>
      </w:r>
      <w:r w:rsidR="00CB2FC3">
        <w:rPr>
          <w:rFonts w:ascii="Times New Roman" w:eastAsia="Calibri" w:hAnsi="Times New Roman" w:cs="Times New Roman"/>
          <w:sz w:val="28"/>
          <w:szCs w:val="28"/>
        </w:rPr>
        <w:t>ой</w:t>
      </w:r>
      <w:r w:rsidRPr="00C5721A">
        <w:rPr>
          <w:rFonts w:ascii="Times New Roman" w:eastAsia="Calibri" w:hAnsi="Times New Roman" w:cs="Times New Roman"/>
          <w:sz w:val="28"/>
          <w:szCs w:val="28"/>
        </w:rPr>
        <w:t xml:space="preserve"> линейн</w:t>
      </w:r>
      <w:r w:rsidR="00CB2FC3">
        <w:rPr>
          <w:rFonts w:ascii="Times New Roman" w:eastAsia="Calibri" w:hAnsi="Times New Roman" w:cs="Times New Roman"/>
          <w:sz w:val="28"/>
          <w:szCs w:val="28"/>
        </w:rPr>
        <w:t>ой</w:t>
      </w:r>
      <w:r w:rsidRPr="00C5721A">
        <w:rPr>
          <w:rFonts w:ascii="Times New Roman" w:eastAsia="Calibri" w:hAnsi="Times New Roman" w:cs="Times New Roman"/>
          <w:sz w:val="28"/>
          <w:szCs w:val="28"/>
        </w:rPr>
        <w:t xml:space="preserve"> электрическ</w:t>
      </w:r>
      <w:r w:rsidR="00CB2FC3">
        <w:rPr>
          <w:rFonts w:ascii="Times New Roman" w:eastAsia="Calibri" w:hAnsi="Times New Roman" w:cs="Times New Roman"/>
          <w:sz w:val="28"/>
          <w:szCs w:val="28"/>
        </w:rPr>
        <w:t>ой</w:t>
      </w:r>
      <w:r w:rsidRPr="00C5721A">
        <w:rPr>
          <w:rFonts w:ascii="Times New Roman" w:eastAsia="Calibri" w:hAnsi="Times New Roman" w:cs="Times New Roman"/>
          <w:sz w:val="28"/>
          <w:szCs w:val="28"/>
        </w:rPr>
        <w:t xml:space="preserve"> цеп</w:t>
      </w:r>
      <w:r w:rsidR="00CB2FC3">
        <w:rPr>
          <w:rFonts w:ascii="Times New Roman" w:eastAsia="Calibri" w:hAnsi="Times New Roman" w:cs="Times New Roman"/>
          <w:sz w:val="28"/>
          <w:szCs w:val="28"/>
        </w:rPr>
        <w:t>и</w:t>
      </w:r>
      <w:r w:rsidRPr="00C5721A">
        <w:rPr>
          <w:rFonts w:ascii="Times New Roman" w:eastAsia="Calibri" w:hAnsi="Times New Roman" w:cs="Times New Roman"/>
          <w:sz w:val="28"/>
          <w:szCs w:val="28"/>
        </w:rPr>
        <w:t xml:space="preserve"> </w:t>
      </w:r>
      <w:r w:rsidR="001B3B8D">
        <w:rPr>
          <w:rFonts w:ascii="Times New Roman" w:eastAsia="Calibri" w:hAnsi="Times New Roman" w:cs="Times New Roman"/>
          <w:sz w:val="28"/>
          <w:szCs w:val="28"/>
        </w:rPr>
        <w:t xml:space="preserve">синусоидального </w:t>
      </w:r>
      <w:r w:rsidRPr="00C5721A">
        <w:rPr>
          <w:rFonts w:ascii="Times New Roman" w:eastAsia="Calibri" w:hAnsi="Times New Roman" w:cs="Times New Roman"/>
          <w:sz w:val="28"/>
          <w:szCs w:val="28"/>
        </w:rPr>
        <w:t>переменного тока</w:t>
      </w:r>
    </w:p>
    <w:p w:rsidR="00C5721A" w:rsidRPr="00C5721A" w:rsidRDefault="00C5721A" w:rsidP="00C5721A">
      <w:pPr>
        <w:autoSpaceDN w:val="0"/>
        <w:spacing w:after="0"/>
        <w:ind w:firstLine="567"/>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3.1 Расч</w:t>
      </w:r>
      <w:r w:rsidR="001B3B8D">
        <w:rPr>
          <w:rFonts w:ascii="Times New Roman" w:eastAsia="Calibri" w:hAnsi="Times New Roman" w:cs="Times New Roman"/>
          <w:sz w:val="28"/>
          <w:szCs w:val="28"/>
        </w:rPr>
        <w:t>ё</w:t>
      </w:r>
      <w:r w:rsidRPr="00C5721A">
        <w:rPr>
          <w:rFonts w:ascii="Times New Roman" w:eastAsia="Calibri" w:hAnsi="Times New Roman" w:cs="Times New Roman"/>
          <w:sz w:val="28"/>
          <w:szCs w:val="28"/>
        </w:rPr>
        <w:t>т однофазн</w:t>
      </w:r>
      <w:r w:rsidR="00CB2FC3">
        <w:rPr>
          <w:rFonts w:ascii="Times New Roman" w:eastAsia="Calibri" w:hAnsi="Times New Roman" w:cs="Times New Roman"/>
          <w:sz w:val="28"/>
          <w:szCs w:val="28"/>
        </w:rPr>
        <w:t>ой</w:t>
      </w:r>
      <w:r w:rsidRPr="00C5721A">
        <w:rPr>
          <w:rFonts w:ascii="Times New Roman" w:eastAsia="Calibri" w:hAnsi="Times New Roman" w:cs="Times New Roman"/>
          <w:sz w:val="28"/>
          <w:szCs w:val="28"/>
        </w:rPr>
        <w:t xml:space="preserve"> линейн</w:t>
      </w:r>
      <w:r w:rsidR="00CB2FC3">
        <w:rPr>
          <w:rFonts w:ascii="Times New Roman" w:eastAsia="Calibri" w:hAnsi="Times New Roman" w:cs="Times New Roman"/>
          <w:sz w:val="28"/>
          <w:szCs w:val="28"/>
        </w:rPr>
        <w:t>ой</w:t>
      </w:r>
      <w:r w:rsidRPr="00C5721A">
        <w:rPr>
          <w:rFonts w:ascii="Times New Roman" w:eastAsia="Calibri" w:hAnsi="Times New Roman" w:cs="Times New Roman"/>
          <w:sz w:val="28"/>
          <w:szCs w:val="28"/>
        </w:rPr>
        <w:t xml:space="preserve"> электрическ</w:t>
      </w:r>
      <w:r w:rsidR="00CB2FC3">
        <w:rPr>
          <w:rFonts w:ascii="Times New Roman" w:eastAsia="Calibri" w:hAnsi="Times New Roman" w:cs="Times New Roman"/>
          <w:sz w:val="28"/>
          <w:szCs w:val="28"/>
        </w:rPr>
        <w:t>ой</w:t>
      </w:r>
      <w:r w:rsidRPr="00C5721A">
        <w:rPr>
          <w:rFonts w:ascii="Times New Roman" w:eastAsia="Calibri" w:hAnsi="Times New Roman" w:cs="Times New Roman"/>
          <w:sz w:val="28"/>
          <w:szCs w:val="28"/>
        </w:rPr>
        <w:t xml:space="preserve"> цеп</w:t>
      </w:r>
      <w:r w:rsidR="00CB2FC3">
        <w:rPr>
          <w:rFonts w:ascii="Times New Roman" w:eastAsia="Calibri" w:hAnsi="Times New Roman" w:cs="Times New Roman"/>
          <w:sz w:val="28"/>
          <w:szCs w:val="28"/>
        </w:rPr>
        <w:t>и</w:t>
      </w:r>
      <w:r w:rsidRPr="00C5721A">
        <w:rPr>
          <w:rFonts w:ascii="Times New Roman" w:eastAsia="Calibri" w:hAnsi="Times New Roman" w:cs="Times New Roman"/>
          <w:sz w:val="28"/>
          <w:szCs w:val="28"/>
        </w:rPr>
        <w:t xml:space="preserve"> </w:t>
      </w:r>
      <w:r w:rsidR="001B3B8D">
        <w:rPr>
          <w:rFonts w:ascii="Times New Roman" w:eastAsia="Calibri" w:hAnsi="Times New Roman" w:cs="Times New Roman"/>
          <w:sz w:val="28"/>
          <w:szCs w:val="28"/>
        </w:rPr>
        <w:t>синусоидального</w:t>
      </w:r>
      <w:r w:rsidR="001B3B8D" w:rsidRPr="00C5721A">
        <w:rPr>
          <w:rFonts w:ascii="Times New Roman" w:eastAsia="Calibri" w:hAnsi="Times New Roman" w:cs="Times New Roman"/>
          <w:sz w:val="28"/>
          <w:szCs w:val="28"/>
        </w:rPr>
        <w:t xml:space="preserve"> </w:t>
      </w:r>
      <w:r w:rsidRPr="00C5721A">
        <w:rPr>
          <w:rFonts w:ascii="Times New Roman" w:eastAsia="Calibri" w:hAnsi="Times New Roman" w:cs="Times New Roman"/>
          <w:sz w:val="28"/>
          <w:szCs w:val="28"/>
        </w:rPr>
        <w:t>переменного тока символическим методом</w:t>
      </w:r>
      <w:r w:rsidR="00CB2FC3">
        <w:rPr>
          <w:rFonts w:ascii="Times New Roman" w:eastAsia="Calibri" w:hAnsi="Times New Roman" w:cs="Times New Roman"/>
          <w:sz w:val="28"/>
          <w:szCs w:val="28"/>
        </w:rPr>
        <w:t>.</w:t>
      </w:r>
    </w:p>
    <w:p w:rsidR="00C5721A" w:rsidRPr="00C5721A" w:rsidRDefault="00C5721A" w:rsidP="00C5721A">
      <w:pPr>
        <w:autoSpaceDN w:val="0"/>
        <w:spacing w:after="0"/>
        <w:ind w:firstLine="567"/>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 xml:space="preserve">3.2 </w:t>
      </w:r>
      <w:r w:rsidR="001B3B8D">
        <w:rPr>
          <w:rFonts w:ascii="Times New Roman" w:eastAsia="Calibri" w:hAnsi="Times New Roman" w:cs="Times New Roman"/>
          <w:sz w:val="28"/>
          <w:szCs w:val="28"/>
        </w:rPr>
        <w:t>Составление и проверка б</w:t>
      </w:r>
      <w:r w:rsidRPr="00C5721A">
        <w:rPr>
          <w:rFonts w:ascii="Times New Roman" w:eastAsia="Calibri" w:hAnsi="Times New Roman" w:cs="Times New Roman"/>
          <w:sz w:val="28"/>
          <w:szCs w:val="28"/>
        </w:rPr>
        <w:t>аланс</w:t>
      </w:r>
      <w:r w:rsidR="001B3B8D">
        <w:rPr>
          <w:rFonts w:ascii="Times New Roman" w:eastAsia="Calibri" w:hAnsi="Times New Roman" w:cs="Times New Roman"/>
          <w:sz w:val="28"/>
          <w:szCs w:val="28"/>
        </w:rPr>
        <w:t>а</w:t>
      </w:r>
      <w:r w:rsidRPr="00C5721A">
        <w:rPr>
          <w:rFonts w:ascii="Times New Roman" w:eastAsia="Calibri" w:hAnsi="Times New Roman" w:cs="Times New Roman"/>
          <w:sz w:val="28"/>
          <w:szCs w:val="28"/>
        </w:rPr>
        <w:t xml:space="preserve"> активных и реактивных мощностей</w:t>
      </w:r>
      <w:r w:rsidR="00CB2FC3">
        <w:rPr>
          <w:rFonts w:ascii="Times New Roman" w:eastAsia="Calibri" w:hAnsi="Times New Roman" w:cs="Times New Roman"/>
          <w:sz w:val="28"/>
          <w:szCs w:val="28"/>
        </w:rPr>
        <w:t>.</w:t>
      </w:r>
    </w:p>
    <w:p w:rsidR="00C5721A" w:rsidRPr="00C5721A" w:rsidRDefault="00C5721A" w:rsidP="00C5721A">
      <w:pPr>
        <w:autoSpaceDN w:val="0"/>
        <w:spacing w:after="0"/>
        <w:ind w:firstLine="567"/>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 xml:space="preserve">3.3 Векторная диаграмма </w:t>
      </w:r>
      <w:r w:rsidR="001B3B8D">
        <w:rPr>
          <w:rFonts w:ascii="Times New Roman" w:eastAsia="Calibri" w:hAnsi="Times New Roman" w:cs="Times New Roman"/>
          <w:sz w:val="28"/>
          <w:szCs w:val="28"/>
        </w:rPr>
        <w:t xml:space="preserve">токов и совмещённая с ней топографическая векторная диаграмма напряжений </w:t>
      </w:r>
      <w:r w:rsidRPr="00C5721A">
        <w:rPr>
          <w:rFonts w:ascii="Times New Roman" w:eastAsia="Calibri" w:hAnsi="Times New Roman" w:cs="Times New Roman"/>
          <w:sz w:val="28"/>
          <w:szCs w:val="28"/>
        </w:rPr>
        <w:t>для линейной однофазной электрической цепи переменного тока</w:t>
      </w:r>
    </w:p>
    <w:p w:rsidR="00C5721A" w:rsidRPr="00C5721A" w:rsidRDefault="00C5721A" w:rsidP="00C5721A">
      <w:pPr>
        <w:autoSpaceDN w:val="0"/>
        <w:spacing w:after="0"/>
        <w:ind w:firstLine="567"/>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4 Расч</w:t>
      </w:r>
      <w:r w:rsidR="001B3B8D">
        <w:rPr>
          <w:rFonts w:ascii="Times New Roman" w:eastAsia="Calibri" w:hAnsi="Times New Roman" w:cs="Times New Roman"/>
          <w:sz w:val="28"/>
          <w:szCs w:val="28"/>
        </w:rPr>
        <w:t>ё</w:t>
      </w:r>
      <w:r w:rsidRPr="00C5721A">
        <w:rPr>
          <w:rFonts w:ascii="Times New Roman" w:eastAsia="Calibri" w:hAnsi="Times New Roman" w:cs="Times New Roman"/>
          <w:sz w:val="28"/>
          <w:szCs w:val="28"/>
        </w:rPr>
        <w:t>т трехфазн</w:t>
      </w:r>
      <w:r w:rsidR="00CB2FC3">
        <w:rPr>
          <w:rFonts w:ascii="Times New Roman" w:eastAsia="Calibri" w:hAnsi="Times New Roman" w:cs="Times New Roman"/>
          <w:sz w:val="28"/>
          <w:szCs w:val="28"/>
        </w:rPr>
        <w:t>ой</w:t>
      </w:r>
      <w:r w:rsidRPr="00C5721A">
        <w:rPr>
          <w:rFonts w:ascii="Times New Roman" w:eastAsia="Calibri" w:hAnsi="Times New Roman" w:cs="Times New Roman"/>
          <w:sz w:val="28"/>
          <w:szCs w:val="28"/>
        </w:rPr>
        <w:t xml:space="preserve"> линейн</w:t>
      </w:r>
      <w:r w:rsidR="00CB2FC3">
        <w:rPr>
          <w:rFonts w:ascii="Times New Roman" w:eastAsia="Calibri" w:hAnsi="Times New Roman" w:cs="Times New Roman"/>
          <w:sz w:val="28"/>
          <w:szCs w:val="28"/>
        </w:rPr>
        <w:t>ой</w:t>
      </w:r>
      <w:r w:rsidRPr="00C5721A">
        <w:rPr>
          <w:rFonts w:ascii="Times New Roman" w:eastAsia="Calibri" w:hAnsi="Times New Roman" w:cs="Times New Roman"/>
          <w:sz w:val="28"/>
          <w:szCs w:val="28"/>
        </w:rPr>
        <w:t xml:space="preserve"> электрическ</w:t>
      </w:r>
      <w:r w:rsidR="00CB2FC3">
        <w:rPr>
          <w:rFonts w:ascii="Times New Roman" w:eastAsia="Calibri" w:hAnsi="Times New Roman" w:cs="Times New Roman"/>
          <w:sz w:val="28"/>
          <w:szCs w:val="28"/>
        </w:rPr>
        <w:t>ой</w:t>
      </w:r>
      <w:r w:rsidRPr="00C5721A">
        <w:rPr>
          <w:rFonts w:ascii="Times New Roman" w:eastAsia="Calibri" w:hAnsi="Times New Roman" w:cs="Times New Roman"/>
          <w:sz w:val="28"/>
          <w:szCs w:val="28"/>
        </w:rPr>
        <w:t xml:space="preserve"> цеп</w:t>
      </w:r>
      <w:r w:rsidR="00CB2FC3">
        <w:rPr>
          <w:rFonts w:ascii="Times New Roman" w:eastAsia="Calibri" w:hAnsi="Times New Roman" w:cs="Times New Roman"/>
          <w:sz w:val="28"/>
          <w:szCs w:val="28"/>
        </w:rPr>
        <w:t>и</w:t>
      </w:r>
      <w:r w:rsidRPr="00C5721A">
        <w:rPr>
          <w:rFonts w:ascii="Times New Roman" w:eastAsia="Calibri" w:hAnsi="Times New Roman" w:cs="Times New Roman"/>
          <w:sz w:val="28"/>
          <w:szCs w:val="28"/>
        </w:rPr>
        <w:t xml:space="preserve"> переменного тока</w:t>
      </w:r>
    </w:p>
    <w:p w:rsidR="00C5721A" w:rsidRPr="00C5721A" w:rsidRDefault="00C5721A" w:rsidP="00C5721A">
      <w:pPr>
        <w:autoSpaceDN w:val="0"/>
        <w:spacing w:after="0"/>
        <w:ind w:firstLine="567"/>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4.1 Расч</w:t>
      </w:r>
      <w:r w:rsidR="008150F7">
        <w:rPr>
          <w:rFonts w:ascii="Times New Roman" w:eastAsia="Calibri" w:hAnsi="Times New Roman" w:cs="Times New Roman"/>
          <w:sz w:val="28"/>
          <w:szCs w:val="28"/>
        </w:rPr>
        <w:t>ё</w:t>
      </w:r>
      <w:r w:rsidRPr="00C5721A">
        <w:rPr>
          <w:rFonts w:ascii="Times New Roman" w:eastAsia="Calibri" w:hAnsi="Times New Roman" w:cs="Times New Roman"/>
          <w:sz w:val="28"/>
          <w:szCs w:val="28"/>
        </w:rPr>
        <w:t>т трехфазной линейной электрической цепи перемен</w:t>
      </w:r>
      <w:r w:rsidR="001B3B8D">
        <w:rPr>
          <w:rFonts w:ascii="Times New Roman" w:eastAsia="Calibri" w:hAnsi="Times New Roman" w:cs="Times New Roman"/>
          <w:sz w:val="28"/>
          <w:szCs w:val="28"/>
        </w:rPr>
        <w:t>ного тока символическим методом.</w:t>
      </w:r>
    </w:p>
    <w:p w:rsidR="001B3B8D" w:rsidRPr="00C5721A" w:rsidRDefault="001B3B8D" w:rsidP="001B3B8D">
      <w:pPr>
        <w:autoSpaceDN w:val="0"/>
        <w:spacing w:after="0"/>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Pr="00C5721A">
        <w:rPr>
          <w:rFonts w:ascii="Times New Roman" w:eastAsia="Calibri" w:hAnsi="Times New Roman" w:cs="Times New Roman"/>
          <w:sz w:val="28"/>
          <w:szCs w:val="28"/>
        </w:rPr>
        <w:t xml:space="preserve">.2 </w:t>
      </w:r>
      <w:r>
        <w:rPr>
          <w:rFonts w:ascii="Times New Roman" w:eastAsia="Calibri" w:hAnsi="Times New Roman" w:cs="Times New Roman"/>
          <w:sz w:val="28"/>
          <w:szCs w:val="28"/>
        </w:rPr>
        <w:t>Составление и проверка б</w:t>
      </w:r>
      <w:r w:rsidRPr="00C5721A">
        <w:rPr>
          <w:rFonts w:ascii="Times New Roman" w:eastAsia="Calibri" w:hAnsi="Times New Roman" w:cs="Times New Roman"/>
          <w:sz w:val="28"/>
          <w:szCs w:val="28"/>
        </w:rPr>
        <w:t>аланс</w:t>
      </w:r>
      <w:r>
        <w:rPr>
          <w:rFonts w:ascii="Times New Roman" w:eastAsia="Calibri" w:hAnsi="Times New Roman" w:cs="Times New Roman"/>
          <w:sz w:val="28"/>
          <w:szCs w:val="28"/>
        </w:rPr>
        <w:t>а</w:t>
      </w:r>
      <w:r w:rsidRPr="00C5721A">
        <w:rPr>
          <w:rFonts w:ascii="Times New Roman" w:eastAsia="Calibri" w:hAnsi="Times New Roman" w:cs="Times New Roman"/>
          <w:sz w:val="28"/>
          <w:szCs w:val="28"/>
        </w:rPr>
        <w:t xml:space="preserve"> активных и реактивных мощностей</w:t>
      </w:r>
    </w:p>
    <w:p w:rsidR="00C5721A" w:rsidRDefault="00C5721A" w:rsidP="00C5721A">
      <w:pPr>
        <w:autoSpaceDN w:val="0"/>
        <w:spacing w:after="0"/>
        <w:ind w:firstLine="567"/>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4.</w:t>
      </w:r>
      <w:r w:rsidR="00CB2FC3">
        <w:rPr>
          <w:rFonts w:ascii="Times New Roman" w:eastAsia="Calibri" w:hAnsi="Times New Roman" w:cs="Times New Roman"/>
          <w:sz w:val="28"/>
          <w:szCs w:val="28"/>
        </w:rPr>
        <w:t>3</w:t>
      </w:r>
      <w:r w:rsidRPr="00C5721A">
        <w:rPr>
          <w:rFonts w:ascii="Times New Roman" w:eastAsia="Calibri" w:hAnsi="Times New Roman" w:cs="Times New Roman"/>
          <w:sz w:val="28"/>
          <w:szCs w:val="28"/>
        </w:rPr>
        <w:t xml:space="preserve"> </w:t>
      </w:r>
      <w:r w:rsidR="001B3B8D" w:rsidRPr="00C5721A">
        <w:rPr>
          <w:rFonts w:ascii="Times New Roman" w:eastAsia="Calibri" w:hAnsi="Times New Roman" w:cs="Times New Roman"/>
          <w:sz w:val="28"/>
          <w:szCs w:val="28"/>
        </w:rPr>
        <w:t xml:space="preserve">Векторная диаграмма </w:t>
      </w:r>
      <w:r w:rsidR="001B3B8D">
        <w:rPr>
          <w:rFonts w:ascii="Times New Roman" w:eastAsia="Calibri" w:hAnsi="Times New Roman" w:cs="Times New Roman"/>
          <w:sz w:val="28"/>
          <w:szCs w:val="28"/>
        </w:rPr>
        <w:t xml:space="preserve">токов и совмещённая с ней топографическая векторная диаграмма напряжений </w:t>
      </w:r>
      <w:r w:rsidRPr="00C5721A">
        <w:rPr>
          <w:rFonts w:ascii="Times New Roman" w:eastAsia="Calibri" w:hAnsi="Times New Roman" w:cs="Times New Roman"/>
          <w:sz w:val="28"/>
          <w:szCs w:val="28"/>
        </w:rPr>
        <w:t>для тр</w:t>
      </w:r>
      <w:r w:rsidR="001B3B8D">
        <w:rPr>
          <w:rFonts w:ascii="Times New Roman" w:eastAsia="Calibri" w:hAnsi="Times New Roman" w:cs="Times New Roman"/>
          <w:sz w:val="28"/>
          <w:szCs w:val="28"/>
        </w:rPr>
        <w:t>ё</w:t>
      </w:r>
      <w:r w:rsidRPr="00C5721A">
        <w:rPr>
          <w:rFonts w:ascii="Times New Roman" w:eastAsia="Calibri" w:hAnsi="Times New Roman" w:cs="Times New Roman"/>
          <w:sz w:val="28"/>
          <w:szCs w:val="28"/>
        </w:rPr>
        <w:t>хфазной электрической цепи переменного тока</w:t>
      </w:r>
      <w:r w:rsidR="00CB2FC3">
        <w:rPr>
          <w:rFonts w:ascii="Times New Roman" w:eastAsia="Calibri" w:hAnsi="Times New Roman" w:cs="Times New Roman"/>
          <w:sz w:val="28"/>
          <w:szCs w:val="28"/>
        </w:rPr>
        <w:t>.</w:t>
      </w:r>
    </w:p>
    <w:p w:rsidR="00CB2FC3" w:rsidRPr="00C5721A" w:rsidRDefault="00CB2FC3" w:rsidP="00C5721A">
      <w:pPr>
        <w:autoSpaceDN w:val="0"/>
        <w:spacing w:after="0"/>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Pr="00151912">
        <w:rPr>
          <w:rFonts w:ascii="Times New Roman" w:eastAsia="Calibri" w:hAnsi="Times New Roman" w:cs="Times New Roman"/>
          <w:b/>
          <w:sz w:val="28"/>
          <w:szCs w:val="28"/>
        </w:rPr>
        <w:t>*</w:t>
      </w:r>
      <w:r>
        <w:rPr>
          <w:rFonts w:ascii="Times New Roman" w:eastAsia="Calibri" w:hAnsi="Times New Roman" w:cs="Times New Roman"/>
          <w:sz w:val="28"/>
          <w:szCs w:val="28"/>
        </w:rPr>
        <w:t xml:space="preserve"> </w:t>
      </w:r>
      <w:r w:rsidRPr="00C5721A">
        <w:rPr>
          <w:rFonts w:ascii="Times New Roman" w:eastAsia="Calibri" w:hAnsi="Times New Roman" w:cs="Times New Roman"/>
          <w:sz w:val="28"/>
          <w:szCs w:val="28"/>
        </w:rPr>
        <w:t>Расч</w:t>
      </w:r>
      <w:r>
        <w:rPr>
          <w:rFonts w:ascii="Times New Roman" w:eastAsia="Calibri" w:hAnsi="Times New Roman" w:cs="Times New Roman"/>
          <w:sz w:val="28"/>
          <w:szCs w:val="28"/>
        </w:rPr>
        <w:t>ё</w:t>
      </w:r>
      <w:r w:rsidRPr="00C5721A">
        <w:rPr>
          <w:rFonts w:ascii="Times New Roman" w:eastAsia="Calibri" w:hAnsi="Times New Roman" w:cs="Times New Roman"/>
          <w:sz w:val="28"/>
          <w:szCs w:val="28"/>
        </w:rPr>
        <w:t>т трехфазн</w:t>
      </w:r>
      <w:r>
        <w:rPr>
          <w:rFonts w:ascii="Times New Roman" w:eastAsia="Calibri" w:hAnsi="Times New Roman" w:cs="Times New Roman"/>
          <w:sz w:val="28"/>
          <w:szCs w:val="28"/>
        </w:rPr>
        <w:t>ой</w:t>
      </w:r>
      <w:r w:rsidRPr="00C5721A">
        <w:rPr>
          <w:rFonts w:ascii="Times New Roman" w:eastAsia="Calibri" w:hAnsi="Times New Roman" w:cs="Times New Roman"/>
          <w:sz w:val="28"/>
          <w:szCs w:val="28"/>
        </w:rPr>
        <w:t xml:space="preserve"> линейн</w:t>
      </w:r>
      <w:r>
        <w:rPr>
          <w:rFonts w:ascii="Times New Roman" w:eastAsia="Calibri" w:hAnsi="Times New Roman" w:cs="Times New Roman"/>
          <w:sz w:val="28"/>
          <w:szCs w:val="28"/>
        </w:rPr>
        <w:t>ой</w:t>
      </w:r>
      <w:r w:rsidRPr="00C5721A">
        <w:rPr>
          <w:rFonts w:ascii="Times New Roman" w:eastAsia="Calibri" w:hAnsi="Times New Roman" w:cs="Times New Roman"/>
          <w:sz w:val="28"/>
          <w:szCs w:val="28"/>
        </w:rPr>
        <w:t xml:space="preserve"> электрическ</w:t>
      </w:r>
      <w:r>
        <w:rPr>
          <w:rFonts w:ascii="Times New Roman" w:eastAsia="Calibri" w:hAnsi="Times New Roman" w:cs="Times New Roman"/>
          <w:sz w:val="28"/>
          <w:szCs w:val="28"/>
        </w:rPr>
        <w:t>ой</w:t>
      </w:r>
      <w:r w:rsidRPr="00C5721A">
        <w:rPr>
          <w:rFonts w:ascii="Times New Roman" w:eastAsia="Calibri" w:hAnsi="Times New Roman" w:cs="Times New Roman"/>
          <w:sz w:val="28"/>
          <w:szCs w:val="28"/>
        </w:rPr>
        <w:t xml:space="preserve"> цеп</w:t>
      </w:r>
      <w:r>
        <w:rPr>
          <w:rFonts w:ascii="Times New Roman" w:eastAsia="Calibri" w:hAnsi="Times New Roman" w:cs="Times New Roman"/>
          <w:sz w:val="28"/>
          <w:szCs w:val="28"/>
        </w:rPr>
        <w:t>и</w:t>
      </w:r>
      <w:r w:rsidRPr="00C5721A">
        <w:rPr>
          <w:rFonts w:ascii="Times New Roman" w:eastAsia="Calibri" w:hAnsi="Times New Roman" w:cs="Times New Roman"/>
          <w:sz w:val="28"/>
          <w:szCs w:val="28"/>
        </w:rPr>
        <w:t xml:space="preserve"> переменного тока</w:t>
      </w:r>
      <w:r>
        <w:rPr>
          <w:rFonts w:ascii="Times New Roman" w:eastAsia="Calibri" w:hAnsi="Times New Roman" w:cs="Times New Roman"/>
          <w:sz w:val="28"/>
          <w:szCs w:val="28"/>
        </w:rPr>
        <w:t xml:space="preserve"> при другом способе подключения приёмников</w:t>
      </w:r>
    </w:p>
    <w:p w:rsidR="00C5721A" w:rsidRPr="00C5721A" w:rsidRDefault="00C5721A" w:rsidP="00C5721A">
      <w:pPr>
        <w:autoSpaceDN w:val="0"/>
        <w:spacing w:after="0"/>
        <w:ind w:firstLine="567"/>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Заключение</w:t>
      </w:r>
    </w:p>
    <w:p w:rsidR="00C5721A" w:rsidRPr="00C5721A" w:rsidRDefault="00C5721A" w:rsidP="00C5721A">
      <w:pPr>
        <w:autoSpaceDN w:val="0"/>
        <w:spacing w:after="0"/>
        <w:ind w:firstLine="567"/>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Список используемых источников</w:t>
      </w:r>
    </w:p>
    <w:p w:rsidR="00C5721A" w:rsidRPr="00C5721A" w:rsidRDefault="00C5721A" w:rsidP="00C5721A">
      <w:pPr>
        <w:autoSpaceDN w:val="0"/>
        <w:spacing w:after="0"/>
        <w:ind w:firstLine="567"/>
        <w:jc w:val="both"/>
        <w:rPr>
          <w:rFonts w:ascii="Times New Roman" w:eastAsia="Calibri" w:hAnsi="Times New Roman" w:cs="Times New Roman"/>
          <w:i/>
          <w:sz w:val="28"/>
          <w:szCs w:val="28"/>
        </w:rPr>
      </w:pPr>
      <w:r w:rsidRPr="00C5721A">
        <w:rPr>
          <w:rFonts w:ascii="Times New Roman" w:eastAsia="Calibri" w:hAnsi="Times New Roman" w:cs="Times New Roman"/>
          <w:i/>
          <w:sz w:val="28"/>
          <w:szCs w:val="28"/>
        </w:rPr>
        <w:t>Графическая часть</w:t>
      </w:r>
    </w:p>
    <w:p w:rsidR="00C5721A" w:rsidRPr="00C5721A" w:rsidRDefault="00C5721A" w:rsidP="00C5721A">
      <w:pPr>
        <w:autoSpaceDN w:val="0"/>
        <w:spacing w:after="0"/>
        <w:ind w:firstLine="567"/>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 xml:space="preserve">-потенциальная диаграмма для </w:t>
      </w:r>
      <w:r w:rsidR="00151912">
        <w:rPr>
          <w:rFonts w:ascii="Times New Roman" w:eastAsia="Calibri" w:hAnsi="Times New Roman" w:cs="Times New Roman"/>
          <w:sz w:val="28"/>
          <w:szCs w:val="28"/>
        </w:rPr>
        <w:t xml:space="preserve">замкнутого </w:t>
      </w:r>
      <w:r w:rsidRPr="00C5721A">
        <w:rPr>
          <w:rFonts w:ascii="Times New Roman" w:eastAsia="Calibri" w:hAnsi="Times New Roman" w:cs="Times New Roman"/>
          <w:sz w:val="28"/>
          <w:szCs w:val="28"/>
        </w:rPr>
        <w:t>контура электрической цепи постоянного тока</w:t>
      </w:r>
    </w:p>
    <w:p w:rsidR="00C5721A" w:rsidRPr="00C5721A" w:rsidRDefault="00C5721A" w:rsidP="00C5721A">
      <w:pPr>
        <w:autoSpaceDN w:val="0"/>
        <w:spacing w:after="0"/>
        <w:ind w:firstLine="567"/>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 вольт-амперн</w:t>
      </w:r>
      <w:r w:rsidR="001B3B8D">
        <w:rPr>
          <w:rFonts w:ascii="Times New Roman" w:eastAsia="Calibri" w:hAnsi="Times New Roman" w:cs="Times New Roman"/>
          <w:sz w:val="28"/>
          <w:szCs w:val="28"/>
        </w:rPr>
        <w:t>ые</w:t>
      </w:r>
      <w:r w:rsidRPr="00C5721A">
        <w:rPr>
          <w:rFonts w:ascii="Times New Roman" w:eastAsia="Calibri" w:hAnsi="Times New Roman" w:cs="Times New Roman"/>
          <w:sz w:val="28"/>
          <w:szCs w:val="28"/>
        </w:rPr>
        <w:t xml:space="preserve"> характеристик</w:t>
      </w:r>
      <w:r w:rsidR="001B3B8D">
        <w:rPr>
          <w:rFonts w:ascii="Times New Roman" w:eastAsia="Calibri" w:hAnsi="Times New Roman" w:cs="Times New Roman"/>
          <w:sz w:val="28"/>
          <w:szCs w:val="28"/>
        </w:rPr>
        <w:t>и</w:t>
      </w:r>
      <w:r w:rsidRPr="00C5721A">
        <w:rPr>
          <w:rFonts w:ascii="Times New Roman" w:eastAsia="Calibri" w:hAnsi="Times New Roman" w:cs="Times New Roman"/>
          <w:sz w:val="28"/>
          <w:szCs w:val="28"/>
        </w:rPr>
        <w:t xml:space="preserve"> линейных и нелинейных элементов</w:t>
      </w:r>
    </w:p>
    <w:p w:rsidR="008150F7" w:rsidRPr="00C5721A" w:rsidRDefault="00C5721A" w:rsidP="008150F7">
      <w:pPr>
        <w:autoSpaceDN w:val="0"/>
        <w:spacing w:after="0"/>
        <w:ind w:firstLine="567"/>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 xml:space="preserve">- </w:t>
      </w:r>
      <w:r w:rsidR="008150F7">
        <w:rPr>
          <w:rFonts w:ascii="Times New Roman" w:eastAsia="Calibri" w:hAnsi="Times New Roman" w:cs="Times New Roman"/>
          <w:sz w:val="28"/>
          <w:szCs w:val="28"/>
        </w:rPr>
        <w:t>в</w:t>
      </w:r>
      <w:r w:rsidR="008150F7" w:rsidRPr="00C5721A">
        <w:rPr>
          <w:rFonts w:ascii="Times New Roman" w:eastAsia="Calibri" w:hAnsi="Times New Roman" w:cs="Times New Roman"/>
          <w:sz w:val="28"/>
          <w:szCs w:val="28"/>
        </w:rPr>
        <w:t xml:space="preserve">екторная диаграмма </w:t>
      </w:r>
      <w:r w:rsidR="008150F7">
        <w:rPr>
          <w:rFonts w:ascii="Times New Roman" w:eastAsia="Calibri" w:hAnsi="Times New Roman" w:cs="Times New Roman"/>
          <w:sz w:val="28"/>
          <w:szCs w:val="28"/>
        </w:rPr>
        <w:t xml:space="preserve">токов и совмещённая с ней топографическая векторная диаграмма напряжений </w:t>
      </w:r>
      <w:r w:rsidR="008150F7" w:rsidRPr="00C5721A">
        <w:rPr>
          <w:rFonts w:ascii="Times New Roman" w:eastAsia="Calibri" w:hAnsi="Times New Roman" w:cs="Times New Roman"/>
          <w:sz w:val="28"/>
          <w:szCs w:val="28"/>
        </w:rPr>
        <w:t>для однофазной цепи переменного тока</w:t>
      </w:r>
    </w:p>
    <w:p w:rsidR="008150F7" w:rsidRDefault="00C5721A" w:rsidP="008150F7">
      <w:pPr>
        <w:autoSpaceDN w:val="0"/>
        <w:spacing w:after="0"/>
        <w:ind w:firstLine="567"/>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 xml:space="preserve">- </w:t>
      </w:r>
      <w:r w:rsidR="008150F7">
        <w:rPr>
          <w:rFonts w:ascii="Times New Roman" w:eastAsia="Calibri" w:hAnsi="Times New Roman" w:cs="Times New Roman"/>
          <w:sz w:val="28"/>
          <w:szCs w:val="28"/>
        </w:rPr>
        <w:t>в</w:t>
      </w:r>
      <w:r w:rsidR="008150F7" w:rsidRPr="00C5721A">
        <w:rPr>
          <w:rFonts w:ascii="Times New Roman" w:eastAsia="Calibri" w:hAnsi="Times New Roman" w:cs="Times New Roman"/>
          <w:sz w:val="28"/>
          <w:szCs w:val="28"/>
        </w:rPr>
        <w:t xml:space="preserve">екторная диаграмма </w:t>
      </w:r>
      <w:r w:rsidR="008150F7">
        <w:rPr>
          <w:rFonts w:ascii="Times New Roman" w:eastAsia="Calibri" w:hAnsi="Times New Roman" w:cs="Times New Roman"/>
          <w:sz w:val="28"/>
          <w:szCs w:val="28"/>
        </w:rPr>
        <w:t xml:space="preserve">токов и совмещённая с ней топографическая векторная диаграмма напряжений </w:t>
      </w:r>
      <w:r w:rsidR="008150F7" w:rsidRPr="00C5721A">
        <w:rPr>
          <w:rFonts w:ascii="Times New Roman" w:eastAsia="Calibri" w:hAnsi="Times New Roman" w:cs="Times New Roman"/>
          <w:sz w:val="28"/>
          <w:szCs w:val="28"/>
        </w:rPr>
        <w:t>для трехфазной цепи переменного тока</w:t>
      </w:r>
    </w:p>
    <w:p w:rsidR="00CB2FC3" w:rsidRPr="00C5721A" w:rsidRDefault="00151912" w:rsidP="008150F7">
      <w:pPr>
        <w:autoSpaceDN w:val="0"/>
        <w:spacing w:after="0"/>
        <w:ind w:firstLine="567"/>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Примечание: </w:t>
      </w:r>
      <w:r>
        <w:rPr>
          <w:rFonts w:ascii="Times New Roman" w:eastAsia="Calibri" w:hAnsi="Times New Roman" w:cs="Times New Roman"/>
          <w:sz w:val="28"/>
          <w:szCs w:val="28"/>
        </w:rPr>
        <w:t xml:space="preserve">звёздочка </w:t>
      </w:r>
      <w:r w:rsidRPr="00151912">
        <w:rPr>
          <w:rFonts w:ascii="Times New Roman" w:eastAsia="Calibri" w:hAnsi="Times New Roman" w:cs="Times New Roman"/>
          <w:b/>
          <w:sz w:val="28"/>
          <w:szCs w:val="28"/>
        </w:rPr>
        <w:t>*</w:t>
      </w:r>
      <w:r>
        <w:rPr>
          <w:rFonts w:ascii="Times New Roman" w:eastAsia="Calibri" w:hAnsi="Times New Roman" w:cs="Times New Roman"/>
          <w:sz w:val="28"/>
          <w:szCs w:val="28"/>
        </w:rPr>
        <w:t xml:space="preserve"> означает что этот пункт дополнительно должен выполнить учащийся, рассчитывающий на оценку </w:t>
      </w:r>
      <w:r w:rsidRPr="00151912">
        <w:rPr>
          <w:rFonts w:ascii="Times New Roman" w:eastAsia="Calibri" w:hAnsi="Times New Roman" w:cs="Times New Roman"/>
          <w:b/>
          <w:sz w:val="28"/>
          <w:szCs w:val="28"/>
        </w:rPr>
        <w:t>9</w:t>
      </w:r>
      <w:r>
        <w:rPr>
          <w:rFonts w:ascii="Times New Roman" w:eastAsia="Calibri" w:hAnsi="Times New Roman" w:cs="Times New Roman"/>
          <w:sz w:val="28"/>
          <w:szCs w:val="28"/>
        </w:rPr>
        <w:t xml:space="preserve">, </w:t>
      </w:r>
      <w:r w:rsidRPr="00151912">
        <w:rPr>
          <w:rFonts w:ascii="Times New Roman" w:eastAsia="Calibri" w:hAnsi="Times New Roman" w:cs="Times New Roman"/>
          <w:b/>
          <w:sz w:val="28"/>
          <w:szCs w:val="28"/>
        </w:rPr>
        <w:t>10</w:t>
      </w:r>
      <w:r>
        <w:rPr>
          <w:rFonts w:ascii="Times New Roman" w:eastAsia="Calibri" w:hAnsi="Times New Roman" w:cs="Times New Roman"/>
          <w:sz w:val="28"/>
          <w:szCs w:val="28"/>
        </w:rPr>
        <w:t>.</w:t>
      </w:r>
    </w:p>
    <w:p w:rsidR="00C5721A" w:rsidRPr="00C5721A" w:rsidRDefault="00C5721A" w:rsidP="00C5721A">
      <w:pPr>
        <w:autoSpaceDN w:val="0"/>
        <w:spacing w:after="0"/>
        <w:ind w:firstLine="567"/>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В расч</w:t>
      </w:r>
      <w:r w:rsidR="008150F7">
        <w:rPr>
          <w:rFonts w:ascii="Times New Roman" w:eastAsia="Calibri" w:hAnsi="Times New Roman" w:cs="Times New Roman"/>
          <w:sz w:val="28"/>
          <w:szCs w:val="28"/>
        </w:rPr>
        <w:t>ё</w:t>
      </w:r>
      <w:r w:rsidRPr="00C5721A">
        <w:rPr>
          <w:rFonts w:ascii="Times New Roman" w:eastAsia="Calibri" w:hAnsi="Times New Roman" w:cs="Times New Roman"/>
          <w:sz w:val="28"/>
          <w:szCs w:val="28"/>
        </w:rPr>
        <w:t>тно-пояснительной записке следует дать пояснения по содержанию каждого раздела курсовой работы, обязательно привести методики необходимых расч</w:t>
      </w:r>
      <w:r w:rsidR="008A458A">
        <w:rPr>
          <w:rFonts w:ascii="Times New Roman" w:eastAsia="Calibri" w:hAnsi="Times New Roman" w:cs="Times New Roman"/>
          <w:sz w:val="28"/>
          <w:szCs w:val="28"/>
        </w:rPr>
        <w:t>ё</w:t>
      </w:r>
      <w:r w:rsidRPr="00C5721A">
        <w:rPr>
          <w:rFonts w:ascii="Times New Roman" w:eastAsia="Calibri" w:hAnsi="Times New Roman" w:cs="Times New Roman"/>
          <w:sz w:val="28"/>
          <w:szCs w:val="28"/>
        </w:rPr>
        <w:t>тов в соответствии с тематикой курсово</w:t>
      </w:r>
      <w:r w:rsidR="008A458A">
        <w:rPr>
          <w:rFonts w:ascii="Times New Roman" w:eastAsia="Calibri" w:hAnsi="Times New Roman" w:cs="Times New Roman"/>
          <w:sz w:val="28"/>
          <w:szCs w:val="28"/>
        </w:rPr>
        <w:t>го</w:t>
      </w:r>
      <w:r w:rsidRPr="00C5721A">
        <w:rPr>
          <w:rFonts w:ascii="Times New Roman" w:eastAsia="Calibri" w:hAnsi="Times New Roman" w:cs="Times New Roman"/>
          <w:sz w:val="28"/>
          <w:szCs w:val="28"/>
        </w:rPr>
        <w:t xml:space="preserve"> проекта. Объ</w:t>
      </w:r>
      <w:r w:rsidR="008A458A">
        <w:rPr>
          <w:rFonts w:ascii="Times New Roman" w:eastAsia="Calibri" w:hAnsi="Times New Roman" w:cs="Times New Roman"/>
          <w:sz w:val="28"/>
          <w:szCs w:val="28"/>
        </w:rPr>
        <w:t>ё</w:t>
      </w:r>
      <w:r w:rsidRPr="00C5721A">
        <w:rPr>
          <w:rFonts w:ascii="Times New Roman" w:eastAsia="Calibri" w:hAnsi="Times New Roman" w:cs="Times New Roman"/>
          <w:sz w:val="28"/>
          <w:szCs w:val="28"/>
        </w:rPr>
        <w:t>м пояснительной записки не должен превышать 30 страниц печатного текста или 50 страниц рукописного текста.</w:t>
      </w:r>
    </w:p>
    <w:p w:rsidR="00C5721A" w:rsidRPr="00C5721A" w:rsidRDefault="00C5721A" w:rsidP="00C5721A">
      <w:pPr>
        <w:autoSpaceDN w:val="0"/>
        <w:spacing w:after="0"/>
        <w:ind w:firstLine="567"/>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 xml:space="preserve">Во </w:t>
      </w:r>
      <w:r w:rsidRPr="00C5721A">
        <w:rPr>
          <w:rFonts w:ascii="Times New Roman" w:eastAsia="Calibri" w:hAnsi="Times New Roman" w:cs="Times New Roman"/>
          <w:i/>
          <w:sz w:val="28"/>
          <w:szCs w:val="28"/>
        </w:rPr>
        <w:t>Введении</w:t>
      </w:r>
      <w:r w:rsidRPr="00C5721A">
        <w:rPr>
          <w:rFonts w:ascii="Times New Roman" w:eastAsia="Calibri" w:hAnsi="Times New Roman" w:cs="Times New Roman"/>
          <w:sz w:val="28"/>
          <w:szCs w:val="28"/>
        </w:rPr>
        <w:t xml:space="preserve"> необходимо указать цели и задачи курсово</w:t>
      </w:r>
      <w:r w:rsidR="008A458A">
        <w:rPr>
          <w:rFonts w:ascii="Times New Roman" w:eastAsia="Calibri" w:hAnsi="Times New Roman" w:cs="Times New Roman"/>
          <w:sz w:val="28"/>
          <w:szCs w:val="28"/>
        </w:rPr>
        <w:t>го</w:t>
      </w:r>
      <w:r w:rsidRPr="00C5721A">
        <w:rPr>
          <w:rFonts w:ascii="Times New Roman" w:eastAsia="Calibri" w:hAnsi="Times New Roman" w:cs="Times New Roman"/>
          <w:sz w:val="28"/>
          <w:szCs w:val="28"/>
        </w:rPr>
        <w:t xml:space="preserve"> </w:t>
      </w:r>
      <w:r w:rsidR="008A458A">
        <w:rPr>
          <w:rFonts w:ascii="Times New Roman" w:eastAsia="Calibri" w:hAnsi="Times New Roman" w:cs="Times New Roman"/>
          <w:sz w:val="28"/>
          <w:szCs w:val="28"/>
        </w:rPr>
        <w:t>проектирования</w:t>
      </w:r>
      <w:r w:rsidRPr="00C5721A">
        <w:rPr>
          <w:rFonts w:ascii="Times New Roman" w:eastAsia="Calibri" w:hAnsi="Times New Roman" w:cs="Times New Roman"/>
          <w:sz w:val="28"/>
          <w:szCs w:val="28"/>
        </w:rPr>
        <w:t>; дать анализ задания и указать предполагаемые результаты.</w:t>
      </w:r>
    </w:p>
    <w:p w:rsidR="00C5721A" w:rsidRPr="00C5721A" w:rsidRDefault="00C5721A" w:rsidP="00C5721A">
      <w:pPr>
        <w:autoSpaceDN w:val="0"/>
        <w:spacing w:after="0"/>
        <w:ind w:firstLine="567"/>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 xml:space="preserve">В </w:t>
      </w:r>
      <w:r w:rsidRPr="00C5721A">
        <w:rPr>
          <w:rFonts w:ascii="Times New Roman" w:eastAsia="Calibri" w:hAnsi="Times New Roman" w:cs="Times New Roman"/>
          <w:i/>
          <w:sz w:val="28"/>
          <w:szCs w:val="28"/>
        </w:rPr>
        <w:t>Заключении</w:t>
      </w:r>
      <w:r w:rsidRPr="00C5721A">
        <w:rPr>
          <w:rFonts w:ascii="Times New Roman" w:eastAsia="Calibri" w:hAnsi="Times New Roman" w:cs="Times New Roman"/>
          <w:sz w:val="28"/>
          <w:szCs w:val="28"/>
        </w:rPr>
        <w:t xml:space="preserve"> следует кратко изложить результаты проделанной работы; указать, совпали ли результаты расч</w:t>
      </w:r>
      <w:r w:rsidR="008A458A">
        <w:rPr>
          <w:rFonts w:ascii="Times New Roman" w:eastAsia="Calibri" w:hAnsi="Times New Roman" w:cs="Times New Roman"/>
          <w:sz w:val="28"/>
          <w:szCs w:val="28"/>
        </w:rPr>
        <w:t>ё</w:t>
      </w:r>
      <w:r w:rsidRPr="00C5721A">
        <w:rPr>
          <w:rFonts w:ascii="Times New Roman" w:eastAsia="Calibri" w:hAnsi="Times New Roman" w:cs="Times New Roman"/>
          <w:sz w:val="28"/>
          <w:szCs w:val="28"/>
        </w:rPr>
        <w:t xml:space="preserve">тов с предполагаемыми, указанными во </w:t>
      </w:r>
      <w:r w:rsidRPr="00C5721A">
        <w:rPr>
          <w:rFonts w:ascii="Times New Roman" w:eastAsia="Calibri" w:hAnsi="Times New Roman" w:cs="Times New Roman"/>
          <w:i/>
          <w:sz w:val="28"/>
          <w:szCs w:val="28"/>
        </w:rPr>
        <w:t xml:space="preserve">Введении </w:t>
      </w:r>
      <w:r w:rsidRPr="00C5721A">
        <w:rPr>
          <w:rFonts w:ascii="Times New Roman" w:eastAsia="Calibri" w:hAnsi="Times New Roman" w:cs="Times New Roman"/>
          <w:sz w:val="28"/>
          <w:szCs w:val="28"/>
        </w:rPr>
        <w:t>(если не совпали, то обосновать почему); сделать выводы о практической значимости проделанной работы.</w:t>
      </w:r>
    </w:p>
    <w:p w:rsidR="00C5721A" w:rsidRPr="00C5721A" w:rsidRDefault="00C5721A" w:rsidP="00C5721A">
      <w:pPr>
        <w:autoSpaceDN w:val="0"/>
        <w:spacing w:after="0"/>
        <w:ind w:firstLine="567"/>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Графическая часть курсовой работы может быть представлена схемами, графиками, диаграммами. Объем графической части одного раздела не должен превышать двух листов формата А4.</w:t>
      </w:r>
    </w:p>
    <w:p w:rsidR="00C5721A" w:rsidRPr="00C5721A" w:rsidRDefault="00C5721A" w:rsidP="00C5721A">
      <w:pPr>
        <w:autoSpaceDN w:val="0"/>
        <w:spacing w:after="0"/>
        <w:ind w:firstLine="567"/>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 xml:space="preserve">Задание составлено на основании учебно-методического пособия по курсовому проектированию учебной дисциплины «Теоретические основы электротехники», составленного РИПО под редакцией Гилицкой Л. Н. </w:t>
      </w:r>
    </w:p>
    <w:p w:rsidR="00C5721A" w:rsidRPr="00C5721A" w:rsidRDefault="00C5721A" w:rsidP="00C5721A">
      <w:pPr>
        <w:autoSpaceDN w:val="0"/>
        <w:spacing w:after="0"/>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 xml:space="preserve">         1. Расч</w:t>
      </w:r>
      <w:r w:rsidR="008A458A">
        <w:rPr>
          <w:rFonts w:ascii="Times New Roman" w:eastAsia="Calibri" w:hAnsi="Times New Roman" w:cs="Times New Roman"/>
          <w:sz w:val="28"/>
          <w:szCs w:val="28"/>
        </w:rPr>
        <w:t>ё</w:t>
      </w:r>
      <w:r w:rsidRPr="00C5721A">
        <w:rPr>
          <w:rFonts w:ascii="Times New Roman" w:eastAsia="Calibri" w:hAnsi="Times New Roman" w:cs="Times New Roman"/>
          <w:sz w:val="28"/>
          <w:szCs w:val="28"/>
        </w:rPr>
        <w:t>т линейных электрических цепей постоянного тока.</w:t>
      </w:r>
    </w:p>
    <w:p w:rsidR="00C5721A" w:rsidRPr="00C5721A" w:rsidRDefault="00C5721A" w:rsidP="00C5721A">
      <w:pPr>
        <w:autoSpaceDN w:val="0"/>
        <w:spacing w:after="0"/>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 xml:space="preserve"> Номер схемы (стр. 6-10), числовые параметры (таблица 1.1, стр. 5).</w:t>
      </w:r>
    </w:p>
    <w:p w:rsidR="00C5721A" w:rsidRPr="00C5721A" w:rsidRDefault="00C5721A" w:rsidP="00C5721A">
      <w:pPr>
        <w:autoSpaceDN w:val="0"/>
        <w:spacing w:after="0"/>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 xml:space="preserve">        2. Расч</w:t>
      </w:r>
      <w:r w:rsidR="008A458A">
        <w:rPr>
          <w:rFonts w:ascii="Times New Roman" w:eastAsia="Calibri" w:hAnsi="Times New Roman" w:cs="Times New Roman"/>
          <w:sz w:val="28"/>
          <w:szCs w:val="28"/>
        </w:rPr>
        <w:t>ё</w:t>
      </w:r>
      <w:r w:rsidRPr="00C5721A">
        <w:rPr>
          <w:rFonts w:ascii="Times New Roman" w:eastAsia="Calibri" w:hAnsi="Times New Roman" w:cs="Times New Roman"/>
          <w:sz w:val="28"/>
          <w:szCs w:val="28"/>
        </w:rPr>
        <w:t>т нелинейных электрических цепей постоянного тока.</w:t>
      </w:r>
    </w:p>
    <w:p w:rsidR="00C5721A" w:rsidRPr="00C5721A" w:rsidRDefault="00C5721A" w:rsidP="00C5721A">
      <w:pPr>
        <w:autoSpaceDN w:val="0"/>
        <w:spacing w:after="0"/>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Номер схемы (стр. 11), числовые параметры (таблица 1.2, стр. 12-13).</w:t>
      </w:r>
    </w:p>
    <w:p w:rsidR="00C5721A" w:rsidRPr="00C5721A" w:rsidRDefault="00C5721A" w:rsidP="00C5721A">
      <w:pPr>
        <w:autoSpaceDN w:val="0"/>
        <w:spacing w:after="0"/>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 xml:space="preserve">        3. Расч</w:t>
      </w:r>
      <w:r w:rsidR="008A458A">
        <w:rPr>
          <w:rFonts w:ascii="Times New Roman" w:eastAsia="Calibri" w:hAnsi="Times New Roman" w:cs="Times New Roman"/>
          <w:sz w:val="28"/>
          <w:szCs w:val="28"/>
        </w:rPr>
        <w:t>ё</w:t>
      </w:r>
      <w:r w:rsidRPr="00C5721A">
        <w:rPr>
          <w:rFonts w:ascii="Times New Roman" w:eastAsia="Calibri" w:hAnsi="Times New Roman" w:cs="Times New Roman"/>
          <w:sz w:val="28"/>
          <w:szCs w:val="28"/>
        </w:rPr>
        <w:t>т однофазных линейных электрических цепей переменного тока.</w:t>
      </w:r>
    </w:p>
    <w:p w:rsidR="00C5721A" w:rsidRPr="00C5721A" w:rsidRDefault="00C5721A" w:rsidP="00C5721A">
      <w:pPr>
        <w:autoSpaceDN w:val="0"/>
        <w:spacing w:after="0"/>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Номер схемы (стр. 25-29), числовые параметры (таблица 2.1. стр. 24).</w:t>
      </w:r>
    </w:p>
    <w:p w:rsidR="00C5721A" w:rsidRPr="00C5721A" w:rsidRDefault="00C5721A" w:rsidP="00C5721A">
      <w:pPr>
        <w:autoSpaceDN w:val="0"/>
        <w:spacing w:after="0"/>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 xml:space="preserve">        4. Расч</w:t>
      </w:r>
      <w:r w:rsidR="008A458A">
        <w:rPr>
          <w:rFonts w:ascii="Times New Roman" w:eastAsia="Calibri" w:hAnsi="Times New Roman" w:cs="Times New Roman"/>
          <w:sz w:val="28"/>
          <w:szCs w:val="28"/>
        </w:rPr>
        <w:t>ё</w:t>
      </w:r>
      <w:r w:rsidRPr="00C5721A">
        <w:rPr>
          <w:rFonts w:ascii="Times New Roman" w:eastAsia="Calibri" w:hAnsi="Times New Roman" w:cs="Times New Roman"/>
          <w:sz w:val="28"/>
          <w:szCs w:val="28"/>
        </w:rPr>
        <w:t>т трехфазных линейных электрических цепей переменного тока. Схема соединения и числовые параметры (таблица 2.2. стр. 30-31).</w:t>
      </w:r>
    </w:p>
    <w:p w:rsidR="00C5721A" w:rsidRPr="00C5721A" w:rsidRDefault="00C5721A" w:rsidP="00716F05">
      <w:pPr>
        <w:autoSpaceDN w:val="0"/>
        <w:spacing w:after="120"/>
        <w:ind w:firstLine="709"/>
        <w:rPr>
          <w:rFonts w:ascii="Times New Roman" w:eastAsia="Times New Roman" w:hAnsi="Times New Roman" w:cs="Times New Roman"/>
          <w:sz w:val="28"/>
          <w:szCs w:val="28"/>
          <w:lang w:eastAsia="ru-RU"/>
        </w:rPr>
      </w:pPr>
      <w:r w:rsidRPr="00C5721A">
        <w:rPr>
          <w:rFonts w:ascii="Times New Roman" w:eastAsia="Times New Roman" w:hAnsi="Times New Roman" w:cs="Times New Roman"/>
          <w:b/>
          <w:bCs/>
          <w:color w:val="000000"/>
          <w:sz w:val="28"/>
          <w:szCs w:val="28"/>
          <w:lang w:eastAsia="ru-RU"/>
        </w:rPr>
        <w:br w:type="page"/>
        <w:t>2 Указания по оформлению курсовой работы</w:t>
      </w:r>
    </w:p>
    <w:p w:rsidR="00C5721A" w:rsidRPr="00C5721A" w:rsidRDefault="00C5721A" w:rsidP="008A458A">
      <w:pPr>
        <w:widowControl w:val="0"/>
        <w:autoSpaceDE w:val="0"/>
        <w:autoSpaceDN w:val="0"/>
        <w:adjustRightInd w:val="0"/>
        <w:spacing w:before="120" w:after="12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xml:space="preserve">2.1 Изложение текста курсовой работы </w:t>
      </w:r>
    </w:p>
    <w:p w:rsidR="00C5721A" w:rsidRPr="00C5721A" w:rsidRDefault="00C5721A" w:rsidP="00C5721A">
      <w:pPr>
        <w:widowControl w:val="0"/>
        <w:autoSpaceDE w:val="0"/>
        <w:autoSpaceDN w:val="0"/>
        <w:adjustRightInd w:val="0"/>
        <w:spacing w:after="0"/>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Текст курсовой работы (далее текстовые документы) выполняются на листах писчей бумаги формата А4 (210х297 мм</w:t>
      </w:r>
      <w:r w:rsidR="008A458A">
        <w:rPr>
          <w:rFonts w:ascii="Times New Roman" w:eastAsia="Times New Roman" w:hAnsi="Times New Roman" w:cs="Times New Roman"/>
          <w:bCs/>
          <w:iCs/>
          <w:sz w:val="28"/>
          <w:szCs w:val="28"/>
          <w:lang w:eastAsia="ru-RU"/>
        </w:rPr>
        <w:t>)</w:t>
      </w:r>
      <w:r w:rsidRPr="00C5721A">
        <w:rPr>
          <w:rFonts w:ascii="Times New Roman" w:eastAsia="Times New Roman" w:hAnsi="Times New Roman" w:cs="Times New Roman"/>
          <w:bCs/>
          <w:iCs/>
          <w:sz w:val="28"/>
          <w:szCs w:val="28"/>
          <w:lang w:eastAsia="ru-RU"/>
        </w:rPr>
        <w:t xml:space="preserve">, такими форматами также </w:t>
      </w:r>
      <w:r w:rsidRPr="008A458A">
        <w:rPr>
          <w:rFonts w:ascii="Times New Roman" w:eastAsia="Times New Roman" w:hAnsi="Times New Roman" w:cs="Times New Roman"/>
          <w:bCs/>
          <w:iCs/>
          <w:spacing w:val="-6"/>
          <w:sz w:val="28"/>
          <w:szCs w:val="28"/>
          <w:lang w:eastAsia="ru-RU"/>
        </w:rPr>
        <w:t>считаются все форматы, находящиеся в пределах от 203х288 мм до 210х297 мм)</w:t>
      </w:r>
      <w:r w:rsidR="008A458A" w:rsidRPr="008A458A">
        <w:rPr>
          <w:rFonts w:ascii="Times New Roman" w:eastAsia="Times New Roman" w:hAnsi="Times New Roman" w:cs="Times New Roman"/>
          <w:bCs/>
          <w:iCs/>
          <w:spacing w:val="-6"/>
          <w:sz w:val="28"/>
          <w:szCs w:val="28"/>
          <w:lang w:eastAsia="ru-RU"/>
        </w:rPr>
        <w:t>.</w:t>
      </w:r>
    </w:p>
    <w:p w:rsidR="00C5721A" w:rsidRPr="00C5721A" w:rsidRDefault="00C5721A" w:rsidP="00C5721A">
      <w:pPr>
        <w:widowControl w:val="0"/>
        <w:autoSpaceDE w:val="0"/>
        <w:autoSpaceDN w:val="0"/>
        <w:adjustRightInd w:val="0"/>
        <w:spacing w:after="0"/>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Текстовые документы выполняются следующим способом:</w:t>
      </w:r>
    </w:p>
    <w:p w:rsidR="00C5721A" w:rsidRPr="00C5721A" w:rsidRDefault="00C5721A" w:rsidP="00C5721A">
      <w:pPr>
        <w:widowControl w:val="0"/>
        <w:autoSpaceDE w:val="0"/>
        <w:autoSpaceDN w:val="0"/>
        <w:adjustRightInd w:val="0"/>
        <w:spacing w:after="0"/>
        <w:ind w:firstLine="567"/>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рукописным — черт</w:t>
      </w:r>
      <w:r w:rsidR="008A458A">
        <w:rPr>
          <w:rFonts w:ascii="Times New Roman" w:eastAsia="Times New Roman" w:hAnsi="Times New Roman" w:cs="Times New Roman"/>
          <w:bCs/>
          <w:iCs/>
          <w:sz w:val="28"/>
          <w:szCs w:val="28"/>
          <w:lang w:eastAsia="ru-RU"/>
        </w:rPr>
        <w:t>ё</w:t>
      </w:r>
      <w:r w:rsidRPr="00C5721A">
        <w:rPr>
          <w:rFonts w:ascii="Times New Roman" w:eastAsia="Times New Roman" w:hAnsi="Times New Roman" w:cs="Times New Roman"/>
          <w:bCs/>
          <w:iCs/>
          <w:sz w:val="28"/>
          <w:szCs w:val="28"/>
          <w:lang w:eastAsia="ru-RU"/>
        </w:rPr>
        <w:t>жным шрифтом по ГОСТ 2.304 с высотой букв и цифр не менее 2,5 мм. Цифры и буквы необходимо писать ч</w:t>
      </w:r>
      <w:r w:rsidR="008A458A">
        <w:rPr>
          <w:rFonts w:ascii="Times New Roman" w:eastAsia="Times New Roman" w:hAnsi="Times New Roman" w:cs="Times New Roman"/>
          <w:bCs/>
          <w:iCs/>
          <w:sz w:val="28"/>
          <w:szCs w:val="28"/>
          <w:lang w:eastAsia="ru-RU"/>
        </w:rPr>
        <w:t>ё</w:t>
      </w:r>
      <w:r w:rsidRPr="00C5721A">
        <w:rPr>
          <w:rFonts w:ascii="Times New Roman" w:eastAsia="Times New Roman" w:hAnsi="Times New Roman" w:cs="Times New Roman"/>
          <w:bCs/>
          <w:iCs/>
          <w:sz w:val="28"/>
          <w:szCs w:val="28"/>
          <w:lang w:eastAsia="ru-RU"/>
        </w:rPr>
        <w:t>тко ч</w:t>
      </w:r>
      <w:r w:rsidR="008A458A">
        <w:rPr>
          <w:rFonts w:ascii="Times New Roman" w:eastAsia="Times New Roman" w:hAnsi="Times New Roman" w:cs="Times New Roman"/>
          <w:bCs/>
          <w:iCs/>
          <w:sz w:val="28"/>
          <w:szCs w:val="28"/>
          <w:lang w:eastAsia="ru-RU"/>
        </w:rPr>
        <w:t>ё</w:t>
      </w:r>
      <w:r w:rsidRPr="00C5721A">
        <w:rPr>
          <w:rFonts w:ascii="Times New Roman" w:eastAsia="Times New Roman" w:hAnsi="Times New Roman" w:cs="Times New Roman"/>
          <w:bCs/>
          <w:iCs/>
          <w:sz w:val="28"/>
          <w:szCs w:val="28"/>
          <w:lang w:eastAsia="ru-RU"/>
        </w:rPr>
        <w:t>рной тушью</w:t>
      </w:r>
      <w:r w:rsidRPr="00C5721A">
        <w:rPr>
          <w:rFonts w:ascii="Times New Roman" w:eastAsia="Times New Roman" w:hAnsi="Times New Roman" w:cs="Times New Roman"/>
          <w:b/>
          <w:bCs/>
          <w:iCs/>
          <w:sz w:val="28"/>
          <w:szCs w:val="28"/>
          <w:lang w:eastAsia="ru-RU"/>
        </w:rPr>
        <w:t>.</w:t>
      </w:r>
    </w:p>
    <w:p w:rsidR="00C5721A" w:rsidRPr="00C5721A" w:rsidRDefault="00C5721A" w:rsidP="00C5721A">
      <w:pPr>
        <w:widowControl w:val="0"/>
        <w:autoSpaceDE w:val="0"/>
        <w:autoSpaceDN w:val="0"/>
        <w:adjustRightInd w:val="0"/>
        <w:spacing w:after="0"/>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xml:space="preserve">- при компьютерном наборе печать основного текста курсовой работы производят с использованием шрифта </w:t>
      </w:r>
      <w:r w:rsidRPr="00C5721A">
        <w:rPr>
          <w:rFonts w:ascii="Times New Roman" w:eastAsia="Times New Roman" w:hAnsi="Times New Roman" w:cs="Times New Roman"/>
          <w:bCs/>
          <w:iCs/>
          <w:sz w:val="28"/>
          <w:szCs w:val="28"/>
          <w:lang w:val="en-US" w:eastAsia="ru-RU"/>
        </w:rPr>
        <w:t>Times</w:t>
      </w:r>
      <w:r w:rsidRPr="00C5721A">
        <w:rPr>
          <w:rFonts w:ascii="Times New Roman" w:eastAsia="Times New Roman" w:hAnsi="Times New Roman" w:cs="Times New Roman"/>
          <w:bCs/>
          <w:iCs/>
          <w:sz w:val="28"/>
          <w:szCs w:val="28"/>
          <w:lang w:eastAsia="ru-RU"/>
        </w:rPr>
        <w:t xml:space="preserve"> </w:t>
      </w:r>
      <w:r w:rsidRPr="00C5721A">
        <w:rPr>
          <w:rFonts w:ascii="Times New Roman" w:eastAsia="Times New Roman" w:hAnsi="Times New Roman" w:cs="Times New Roman"/>
          <w:bCs/>
          <w:iCs/>
          <w:sz w:val="28"/>
          <w:szCs w:val="28"/>
          <w:lang w:val="en-US" w:eastAsia="ru-RU"/>
        </w:rPr>
        <w:t>New</w:t>
      </w:r>
      <w:r w:rsidRPr="00C5721A">
        <w:rPr>
          <w:rFonts w:ascii="Times New Roman" w:eastAsia="Times New Roman" w:hAnsi="Times New Roman" w:cs="Times New Roman"/>
          <w:bCs/>
          <w:iCs/>
          <w:sz w:val="28"/>
          <w:szCs w:val="28"/>
          <w:lang w:eastAsia="ru-RU"/>
        </w:rPr>
        <w:t xml:space="preserve"> </w:t>
      </w:r>
      <w:r w:rsidRPr="00C5721A">
        <w:rPr>
          <w:rFonts w:ascii="Times New Roman" w:eastAsia="Times New Roman" w:hAnsi="Times New Roman" w:cs="Times New Roman"/>
          <w:bCs/>
          <w:iCs/>
          <w:sz w:val="28"/>
          <w:szCs w:val="28"/>
          <w:lang w:val="en-US" w:eastAsia="ru-RU"/>
        </w:rPr>
        <w:t>Roman</w:t>
      </w:r>
      <w:r w:rsidRPr="00C5721A">
        <w:rPr>
          <w:rFonts w:ascii="Times New Roman" w:eastAsia="Times New Roman" w:hAnsi="Times New Roman" w:cs="Times New Roman"/>
          <w:bCs/>
          <w:iCs/>
          <w:sz w:val="28"/>
          <w:szCs w:val="28"/>
          <w:lang w:eastAsia="ru-RU"/>
        </w:rPr>
        <w:t xml:space="preserve"> размером 14</w:t>
      </w:r>
      <w:r w:rsidR="00716F05">
        <w:rPr>
          <w:rFonts w:ascii="Times New Roman" w:eastAsia="Times New Roman" w:hAnsi="Times New Roman" w:cs="Times New Roman"/>
          <w:bCs/>
          <w:iCs/>
          <w:sz w:val="28"/>
          <w:szCs w:val="28"/>
          <w:lang w:eastAsia="ru-RU"/>
        </w:rPr>
        <w:t xml:space="preserve"> пт</w:t>
      </w:r>
      <w:r w:rsidRPr="00C5721A">
        <w:rPr>
          <w:rFonts w:ascii="Times New Roman" w:eastAsia="Times New Roman" w:hAnsi="Times New Roman" w:cs="Times New Roman"/>
          <w:bCs/>
          <w:iCs/>
          <w:sz w:val="28"/>
          <w:szCs w:val="28"/>
          <w:lang w:eastAsia="ru-RU"/>
        </w:rPr>
        <w:t xml:space="preserve">, межстрочный интервал - одинарный. Высота строчных букв, не имеющих выступающих элементов, должна быть не менее 2,5 мм. </w:t>
      </w:r>
    </w:p>
    <w:p w:rsidR="00C5721A" w:rsidRPr="00C5721A" w:rsidRDefault="00C5721A" w:rsidP="00C5721A">
      <w:pPr>
        <w:widowControl w:val="0"/>
        <w:autoSpaceDE w:val="0"/>
        <w:autoSpaceDN w:val="0"/>
        <w:adjustRightInd w:val="0"/>
        <w:spacing w:after="0"/>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Качество напечатанного текста и оформления иллюстраций, таблиц, распечаток с ПЭВМ должно удовлетворять требованию их ч</w:t>
      </w:r>
      <w:r w:rsidR="00716F05">
        <w:rPr>
          <w:rFonts w:ascii="Times New Roman" w:eastAsia="Times New Roman" w:hAnsi="Times New Roman" w:cs="Times New Roman"/>
          <w:bCs/>
          <w:iCs/>
          <w:sz w:val="28"/>
          <w:szCs w:val="28"/>
          <w:lang w:eastAsia="ru-RU"/>
        </w:rPr>
        <w:t>ё</w:t>
      </w:r>
      <w:r w:rsidRPr="00C5721A">
        <w:rPr>
          <w:rFonts w:ascii="Times New Roman" w:eastAsia="Times New Roman" w:hAnsi="Times New Roman" w:cs="Times New Roman"/>
          <w:bCs/>
          <w:iCs/>
          <w:sz w:val="28"/>
          <w:szCs w:val="28"/>
          <w:lang w:eastAsia="ru-RU"/>
        </w:rPr>
        <w:t>ткого воспроизведения:</w:t>
      </w:r>
    </w:p>
    <w:p w:rsidR="00C5721A" w:rsidRPr="00C5721A" w:rsidRDefault="00C5721A" w:rsidP="00C5721A">
      <w:pPr>
        <w:widowControl w:val="0"/>
        <w:autoSpaceDE w:val="0"/>
        <w:autoSpaceDN w:val="0"/>
        <w:adjustRightInd w:val="0"/>
        <w:spacing w:after="0"/>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необходимо соблюдать равномерную плотность, контрастность и ч</w:t>
      </w:r>
      <w:r w:rsidR="00716F05">
        <w:rPr>
          <w:rFonts w:ascii="Times New Roman" w:eastAsia="Times New Roman" w:hAnsi="Times New Roman" w:cs="Times New Roman"/>
          <w:bCs/>
          <w:iCs/>
          <w:sz w:val="28"/>
          <w:szCs w:val="28"/>
          <w:lang w:eastAsia="ru-RU"/>
        </w:rPr>
        <w:t>ё</w:t>
      </w:r>
      <w:r w:rsidRPr="00C5721A">
        <w:rPr>
          <w:rFonts w:ascii="Times New Roman" w:eastAsia="Times New Roman" w:hAnsi="Times New Roman" w:cs="Times New Roman"/>
          <w:bCs/>
          <w:iCs/>
          <w:sz w:val="28"/>
          <w:szCs w:val="28"/>
          <w:lang w:eastAsia="ru-RU"/>
        </w:rPr>
        <w:t>ткость изображения во вс</w:t>
      </w:r>
      <w:r w:rsidR="00716F05">
        <w:rPr>
          <w:rFonts w:ascii="Times New Roman" w:eastAsia="Times New Roman" w:hAnsi="Times New Roman" w:cs="Times New Roman"/>
          <w:bCs/>
          <w:iCs/>
          <w:sz w:val="28"/>
          <w:szCs w:val="28"/>
          <w:lang w:eastAsia="ru-RU"/>
        </w:rPr>
        <w:t>ё</w:t>
      </w:r>
      <w:r w:rsidRPr="00C5721A">
        <w:rPr>
          <w:rFonts w:ascii="Times New Roman" w:eastAsia="Times New Roman" w:hAnsi="Times New Roman" w:cs="Times New Roman"/>
          <w:bCs/>
          <w:iCs/>
          <w:sz w:val="28"/>
          <w:szCs w:val="28"/>
          <w:lang w:eastAsia="ru-RU"/>
        </w:rPr>
        <w:t>м тексте курсовой работы;</w:t>
      </w:r>
    </w:p>
    <w:p w:rsidR="00C5721A" w:rsidRPr="00C5721A" w:rsidRDefault="00C5721A" w:rsidP="00C5721A">
      <w:pPr>
        <w:widowControl w:val="0"/>
        <w:autoSpaceDE w:val="0"/>
        <w:autoSpaceDN w:val="0"/>
        <w:adjustRightInd w:val="0"/>
        <w:spacing w:after="0"/>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допускается вписывать отдельные слова, формулы, условные знаки чернилами, тушью, пастой ч</w:t>
      </w:r>
      <w:r w:rsidR="00716F05">
        <w:rPr>
          <w:rFonts w:ascii="Times New Roman" w:eastAsia="Times New Roman" w:hAnsi="Times New Roman" w:cs="Times New Roman"/>
          <w:bCs/>
          <w:iCs/>
          <w:sz w:val="28"/>
          <w:szCs w:val="28"/>
          <w:lang w:eastAsia="ru-RU"/>
        </w:rPr>
        <w:t>ё</w:t>
      </w:r>
      <w:r w:rsidRPr="00C5721A">
        <w:rPr>
          <w:rFonts w:ascii="Times New Roman" w:eastAsia="Times New Roman" w:hAnsi="Times New Roman" w:cs="Times New Roman"/>
          <w:bCs/>
          <w:iCs/>
          <w:sz w:val="28"/>
          <w:szCs w:val="28"/>
          <w:lang w:eastAsia="ru-RU"/>
        </w:rPr>
        <w:t>рного цвета; при этом плотность вписанного текста должна быть приближена к плотности основного текста;</w:t>
      </w:r>
    </w:p>
    <w:p w:rsidR="00C5721A" w:rsidRPr="00C5721A" w:rsidRDefault="00C5721A" w:rsidP="00C5721A">
      <w:pPr>
        <w:widowControl w:val="0"/>
        <w:autoSpaceDE w:val="0"/>
        <w:autoSpaceDN w:val="0"/>
        <w:adjustRightInd w:val="0"/>
        <w:spacing w:after="0"/>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опечатки, описки и графические неточности, обнаруженные в процессе оформления курсовой работы, допускается исправлять подчисткой или закрашиванием белой краской и нанесением на том же месте исправленного текста рукописным способом ч</w:t>
      </w:r>
      <w:r w:rsidR="00716F05">
        <w:rPr>
          <w:rFonts w:ascii="Times New Roman" w:eastAsia="Times New Roman" w:hAnsi="Times New Roman" w:cs="Times New Roman"/>
          <w:bCs/>
          <w:iCs/>
          <w:sz w:val="28"/>
          <w:szCs w:val="28"/>
          <w:lang w:eastAsia="ru-RU"/>
        </w:rPr>
        <w:t>ё</w:t>
      </w:r>
      <w:r w:rsidRPr="00C5721A">
        <w:rPr>
          <w:rFonts w:ascii="Times New Roman" w:eastAsia="Times New Roman" w:hAnsi="Times New Roman" w:cs="Times New Roman"/>
          <w:bCs/>
          <w:iCs/>
          <w:sz w:val="28"/>
          <w:szCs w:val="28"/>
          <w:lang w:eastAsia="ru-RU"/>
        </w:rPr>
        <w:t>рными чернилами, тушью или пастой ч</w:t>
      </w:r>
      <w:r w:rsidR="00716F05">
        <w:rPr>
          <w:rFonts w:ascii="Times New Roman" w:eastAsia="Times New Roman" w:hAnsi="Times New Roman" w:cs="Times New Roman"/>
          <w:bCs/>
          <w:iCs/>
          <w:sz w:val="28"/>
          <w:szCs w:val="28"/>
          <w:lang w:eastAsia="ru-RU"/>
        </w:rPr>
        <w:t>ё</w:t>
      </w:r>
      <w:r w:rsidRPr="00C5721A">
        <w:rPr>
          <w:rFonts w:ascii="Times New Roman" w:eastAsia="Times New Roman" w:hAnsi="Times New Roman" w:cs="Times New Roman"/>
          <w:bCs/>
          <w:iCs/>
          <w:sz w:val="28"/>
          <w:szCs w:val="28"/>
          <w:lang w:eastAsia="ru-RU"/>
        </w:rPr>
        <w:t>рного цвета;</w:t>
      </w:r>
    </w:p>
    <w:p w:rsidR="00C5721A" w:rsidRPr="00C5721A" w:rsidRDefault="00C5721A" w:rsidP="00C5721A">
      <w:pPr>
        <w:widowControl w:val="0"/>
        <w:autoSpaceDE w:val="0"/>
        <w:autoSpaceDN w:val="0"/>
        <w:adjustRightInd w:val="0"/>
        <w:spacing w:after="0"/>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в тексте курсовой работы допускается использовать сокращения слов на русском языке по ГОСТ 7.12-93, сокращения слов и словосочетаний на белорусском языке по СТБ 7.12-2001, сокращения слов и словосочетаний на иностранных европейских языках 7.11-2004.</w:t>
      </w:r>
    </w:p>
    <w:p w:rsidR="00C5721A" w:rsidRPr="00C5721A" w:rsidRDefault="00C5721A" w:rsidP="00C5721A">
      <w:pPr>
        <w:widowControl w:val="0"/>
        <w:autoSpaceDE w:val="0"/>
        <w:autoSpaceDN w:val="0"/>
        <w:adjustRightInd w:val="0"/>
        <w:spacing w:after="0"/>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Например: с.- страница; г.- год; гг.- годы; абс.- абсолютный; отн.- относительный; т.е.- то есть; т.д.- так далее;  и др.- другие; пр.- прочее.</w:t>
      </w:r>
    </w:p>
    <w:p w:rsidR="00C5721A" w:rsidRPr="00C5721A" w:rsidRDefault="00C5721A" w:rsidP="00C5721A">
      <w:pPr>
        <w:widowControl w:val="0"/>
        <w:autoSpaceDE w:val="0"/>
        <w:autoSpaceDN w:val="0"/>
        <w:adjustRightInd w:val="0"/>
        <w:spacing w:after="0"/>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Текст документа должен быть кратким, ч</w:t>
      </w:r>
      <w:r w:rsidR="00716F05">
        <w:rPr>
          <w:rFonts w:ascii="Times New Roman" w:eastAsia="Times New Roman" w:hAnsi="Times New Roman" w:cs="Times New Roman"/>
          <w:bCs/>
          <w:iCs/>
          <w:sz w:val="28"/>
          <w:szCs w:val="28"/>
          <w:lang w:eastAsia="ru-RU"/>
        </w:rPr>
        <w:t>ё</w:t>
      </w:r>
      <w:r w:rsidRPr="00C5721A">
        <w:rPr>
          <w:rFonts w:ascii="Times New Roman" w:eastAsia="Times New Roman" w:hAnsi="Times New Roman" w:cs="Times New Roman"/>
          <w:bCs/>
          <w:iCs/>
          <w:sz w:val="28"/>
          <w:szCs w:val="28"/>
          <w:lang w:eastAsia="ru-RU"/>
        </w:rPr>
        <w:t>тким и не допускать различных толкований.</w:t>
      </w:r>
    </w:p>
    <w:p w:rsidR="00C5721A" w:rsidRPr="00C5721A" w:rsidRDefault="00C5721A" w:rsidP="00716F05">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Каждую главу курсовой работы следует завершать краткими выводами, которые подводят итоги этапов расч</w:t>
      </w:r>
      <w:r w:rsidR="00716F05">
        <w:rPr>
          <w:rFonts w:ascii="Times New Roman" w:eastAsia="Times New Roman" w:hAnsi="Times New Roman" w:cs="Times New Roman"/>
          <w:bCs/>
          <w:iCs/>
          <w:sz w:val="28"/>
          <w:szCs w:val="28"/>
          <w:lang w:eastAsia="ru-RU"/>
        </w:rPr>
        <w:t>ё</w:t>
      </w:r>
      <w:r w:rsidRPr="00C5721A">
        <w:rPr>
          <w:rFonts w:ascii="Times New Roman" w:eastAsia="Times New Roman" w:hAnsi="Times New Roman" w:cs="Times New Roman"/>
          <w:bCs/>
          <w:iCs/>
          <w:sz w:val="28"/>
          <w:szCs w:val="28"/>
          <w:lang w:eastAsia="ru-RU"/>
        </w:rPr>
        <w:t>та и на которых базируется формулировка основных результатов, приводимых в разделе «Заключение».</w:t>
      </w:r>
    </w:p>
    <w:p w:rsidR="00C5721A" w:rsidRPr="00C5721A" w:rsidRDefault="00C5721A" w:rsidP="00716F05">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xml:space="preserve">В документах должны применяться научно-технические термины, обозначения и определения. </w:t>
      </w:r>
    </w:p>
    <w:p w:rsidR="00C5721A" w:rsidRPr="00C5721A" w:rsidRDefault="00C5721A" w:rsidP="00C5721A">
      <w:pPr>
        <w:widowControl w:val="0"/>
        <w:autoSpaceDE w:val="0"/>
        <w:autoSpaceDN w:val="0"/>
        <w:adjustRightInd w:val="0"/>
        <w:spacing w:after="0"/>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В тексте документа числовые значения величин с обозначением единиц физических величин единиц сч</w:t>
      </w:r>
      <w:r w:rsidR="00716F05">
        <w:rPr>
          <w:rFonts w:ascii="Times New Roman" w:eastAsia="Times New Roman" w:hAnsi="Times New Roman" w:cs="Times New Roman"/>
          <w:bCs/>
          <w:iCs/>
          <w:sz w:val="28"/>
          <w:szCs w:val="28"/>
          <w:lang w:eastAsia="ru-RU"/>
        </w:rPr>
        <w:t>ё</w:t>
      </w:r>
      <w:r w:rsidRPr="00C5721A">
        <w:rPr>
          <w:rFonts w:ascii="Times New Roman" w:eastAsia="Times New Roman" w:hAnsi="Times New Roman" w:cs="Times New Roman"/>
          <w:bCs/>
          <w:iCs/>
          <w:sz w:val="28"/>
          <w:szCs w:val="28"/>
          <w:lang w:eastAsia="ru-RU"/>
        </w:rPr>
        <w:t>та следует писать цифрами, а числа без обозначения единиц физических величин и единиц счета от единицы до девяти – словами.</w:t>
      </w:r>
    </w:p>
    <w:p w:rsidR="00C5721A" w:rsidRPr="00C5721A" w:rsidRDefault="00C5721A" w:rsidP="00C5721A">
      <w:pPr>
        <w:widowControl w:val="0"/>
        <w:autoSpaceDE w:val="0"/>
        <w:autoSpaceDN w:val="0"/>
        <w:adjustRightInd w:val="0"/>
        <w:spacing w:after="0"/>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Единицы физической величины одного и того же параметра в пределах одного документа должна быть постоянной. Если в тексте приводится ряд числовых значений, выраженных в одной и той же единице физической величины, то е</w:t>
      </w:r>
      <w:r w:rsidR="00716F05">
        <w:rPr>
          <w:rFonts w:ascii="Times New Roman" w:eastAsia="Times New Roman" w:hAnsi="Times New Roman" w:cs="Times New Roman"/>
          <w:bCs/>
          <w:iCs/>
          <w:sz w:val="28"/>
          <w:szCs w:val="28"/>
          <w:lang w:eastAsia="ru-RU"/>
        </w:rPr>
        <w:t>ё</w:t>
      </w:r>
      <w:r w:rsidRPr="00C5721A">
        <w:rPr>
          <w:rFonts w:ascii="Times New Roman" w:eastAsia="Times New Roman" w:hAnsi="Times New Roman" w:cs="Times New Roman"/>
          <w:bCs/>
          <w:iCs/>
          <w:sz w:val="28"/>
          <w:szCs w:val="28"/>
          <w:lang w:eastAsia="ru-RU"/>
        </w:rPr>
        <w:t xml:space="preserve"> указывают только после последнего числового значения.</w:t>
      </w:r>
    </w:p>
    <w:p w:rsidR="00C5721A" w:rsidRPr="00C5721A" w:rsidRDefault="00C5721A" w:rsidP="00C5721A">
      <w:pPr>
        <w:widowControl w:val="0"/>
        <w:autoSpaceDE w:val="0"/>
        <w:autoSpaceDN w:val="0"/>
        <w:adjustRightInd w:val="0"/>
        <w:spacing w:after="0"/>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Например: 3,50; 2,65; 4,56</w:t>
      </w:r>
      <w:r w:rsidR="00716F05">
        <w:rPr>
          <w:rFonts w:ascii="Times New Roman" w:eastAsia="Times New Roman" w:hAnsi="Times New Roman" w:cs="Times New Roman"/>
          <w:bCs/>
          <w:iCs/>
          <w:sz w:val="28"/>
          <w:szCs w:val="28"/>
          <w:lang w:eastAsia="ru-RU"/>
        </w:rPr>
        <w:t xml:space="preserve"> О</w:t>
      </w:r>
      <w:r w:rsidRPr="00C5721A">
        <w:rPr>
          <w:rFonts w:ascii="Times New Roman" w:eastAsia="Times New Roman" w:hAnsi="Times New Roman" w:cs="Times New Roman"/>
          <w:bCs/>
          <w:iCs/>
          <w:sz w:val="28"/>
          <w:szCs w:val="28"/>
          <w:lang w:eastAsia="ru-RU"/>
        </w:rPr>
        <w:t>м.</w:t>
      </w:r>
    </w:p>
    <w:p w:rsidR="00C5721A" w:rsidRPr="00C5721A" w:rsidRDefault="00C5721A" w:rsidP="00C5721A">
      <w:pPr>
        <w:widowControl w:val="0"/>
        <w:autoSpaceDE w:val="0"/>
        <w:autoSpaceDN w:val="0"/>
        <w:adjustRightInd w:val="0"/>
        <w:spacing w:after="0"/>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Если в тексте документа приводят диапазон числовых значений физической величины, выраженных в одной и той же единице физической величины, то е</w:t>
      </w:r>
      <w:r w:rsidR="00716F05">
        <w:rPr>
          <w:rFonts w:ascii="Times New Roman" w:eastAsia="Times New Roman" w:hAnsi="Times New Roman" w:cs="Times New Roman"/>
          <w:bCs/>
          <w:iCs/>
          <w:sz w:val="28"/>
          <w:szCs w:val="28"/>
          <w:lang w:eastAsia="ru-RU"/>
        </w:rPr>
        <w:t>ё</w:t>
      </w:r>
      <w:r w:rsidRPr="00C5721A">
        <w:rPr>
          <w:rFonts w:ascii="Times New Roman" w:eastAsia="Times New Roman" w:hAnsi="Times New Roman" w:cs="Times New Roman"/>
          <w:bCs/>
          <w:iCs/>
          <w:sz w:val="28"/>
          <w:szCs w:val="28"/>
          <w:lang w:eastAsia="ru-RU"/>
        </w:rPr>
        <w:t xml:space="preserve"> указывают только после последнего числового значения диапазона.</w:t>
      </w:r>
    </w:p>
    <w:p w:rsidR="00C5721A" w:rsidRPr="00C5721A" w:rsidRDefault="00C5721A" w:rsidP="00C5721A">
      <w:pPr>
        <w:widowControl w:val="0"/>
        <w:autoSpaceDE w:val="0"/>
        <w:autoSpaceDN w:val="0"/>
        <w:adjustRightInd w:val="0"/>
        <w:spacing w:after="0"/>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Наряду с единицами СИ, при необходимости, в скобках указываются единицы ранее применявшихся систем, разреш</w:t>
      </w:r>
      <w:r w:rsidR="00716F05">
        <w:rPr>
          <w:rFonts w:ascii="Times New Roman" w:eastAsia="Times New Roman" w:hAnsi="Times New Roman" w:cs="Times New Roman"/>
          <w:bCs/>
          <w:iCs/>
          <w:sz w:val="28"/>
          <w:szCs w:val="28"/>
          <w:lang w:eastAsia="ru-RU"/>
        </w:rPr>
        <w:t>ё</w:t>
      </w:r>
      <w:r w:rsidRPr="00C5721A">
        <w:rPr>
          <w:rFonts w:ascii="Times New Roman" w:eastAsia="Times New Roman" w:hAnsi="Times New Roman" w:cs="Times New Roman"/>
          <w:bCs/>
          <w:iCs/>
          <w:sz w:val="28"/>
          <w:szCs w:val="28"/>
          <w:lang w:eastAsia="ru-RU"/>
        </w:rPr>
        <w:t>нных к применению. Применение в одном документе разных систем обозначения физических величин не допускается.</w:t>
      </w:r>
    </w:p>
    <w:p w:rsidR="00C5721A" w:rsidRPr="00C5721A" w:rsidRDefault="00C5721A" w:rsidP="00C5721A">
      <w:pPr>
        <w:widowControl w:val="0"/>
        <w:autoSpaceDE w:val="0"/>
        <w:autoSpaceDN w:val="0"/>
        <w:adjustRightInd w:val="0"/>
        <w:spacing w:after="0"/>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В тексте документа не допускается:</w:t>
      </w:r>
    </w:p>
    <w:p w:rsidR="00C5721A" w:rsidRPr="00C5721A" w:rsidRDefault="00C5721A" w:rsidP="00C5721A">
      <w:pPr>
        <w:widowControl w:val="0"/>
        <w:autoSpaceDE w:val="0"/>
        <w:autoSpaceDN w:val="0"/>
        <w:adjustRightInd w:val="0"/>
        <w:spacing w:after="0"/>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применять обороты разговорной речи;</w:t>
      </w:r>
    </w:p>
    <w:p w:rsidR="00C5721A" w:rsidRPr="00C5721A" w:rsidRDefault="00C5721A" w:rsidP="00C5721A">
      <w:pPr>
        <w:widowControl w:val="0"/>
        <w:autoSpaceDE w:val="0"/>
        <w:autoSpaceDN w:val="0"/>
        <w:adjustRightInd w:val="0"/>
        <w:spacing w:after="0"/>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применять для одного и того же понятия различные научно-технические термины, близкие по смыслу (синонимы), а также иностранные слова и термины при наличии равнозначных слов и терминов в русском языке;</w:t>
      </w:r>
    </w:p>
    <w:p w:rsidR="00C5721A" w:rsidRPr="00C5721A" w:rsidRDefault="00C5721A" w:rsidP="00C5721A">
      <w:pPr>
        <w:widowControl w:val="0"/>
        <w:autoSpaceDE w:val="0"/>
        <w:autoSpaceDN w:val="0"/>
        <w:adjustRightInd w:val="0"/>
        <w:spacing w:after="0"/>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применять произвольное словообразовани</w:t>
      </w:r>
      <w:r w:rsidR="00716F05">
        <w:rPr>
          <w:rFonts w:ascii="Times New Roman" w:eastAsia="Times New Roman" w:hAnsi="Times New Roman" w:cs="Times New Roman"/>
          <w:bCs/>
          <w:iCs/>
          <w:sz w:val="28"/>
          <w:szCs w:val="28"/>
          <w:lang w:eastAsia="ru-RU"/>
        </w:rPr>
        <w:t>е</w:t>
      </w:r>
      <w:r w:rsidRPr="00C5721A">
        <w:rPr>
          <w:rFonts w:ascii="Times New Roman" w:eastAsia="Times New Roman" w:hAnsi="Times New Roman" w:cs="Times New Roman"/>
          <w:bCs/>
          <w:iCs/>
          <w:sz w:val="28"/>
          <w:szCs w:val="28"/>
          <w:lang w:eastAsia="ru-RU"/>
        </w:rPr>
        <w:t>;</w:t>
      </w:r>
    </w:p>
    <w:p w:rsidR="00C5721A" w:rsidRPr="00C5721A" w:rsidRDefault="00C5721A" w:rsidP="00C5721A">
      <w:pPr>
        <w:widowControl w:val="0"/>
        <w:autoSpaceDE w:val="0"/>
        <w:autoSpaceDN w:val="0"/>
        <w:adjustRightInd w:val="0"/>
        <w:spacing w:after="0"/>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применять различные термины для одного и того же понятия, иностранные слова и термины при наличии равнозначных в родном языке;</w:t>
      </w:r>
    </w:p>
    <w:p w:rsidR="00C5721A" w:rsidRPr="00C5721A" w:rsidRDefault="00C5721A" w:rsidP="00C5721A">
      <w:pPr>
        <w:widowControl w:val="0"/>
        <w:autoSpaceDE w:val="0"/>
        <w:autoSpaceDN w:val="0"/>
        <w:adjustRightInd w:val="0"/>
        <w:spacing w:after="0"/>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применять без числовых значений математические знаки, а также знаки «номер», и «процент»;</w:t>
      </w:r>
    </w:p>
    <w:p w:rsidR="00C5721A" w:rsidRPr="00C5721A" w:rsidRDefault="00C5721A" w:rsidP="00C5721A">
      <w:pPr>
        <w:widowControl w:val="0"/>
        <w:autoSpaceDE w:val="0"/>
        <w:autoSpaceDN w:val="0"/>
        <w:adjustRightInd w:val="0"/>
        <w:spacing w:after="0"/>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применять индексы стандартов, технических условий и других документов без регистрационного номера;</w:t>
      </w:r>
    </w:p>
    <w:p w:rsidR="00C5721A" w:rsidRPr="00C5721A" w:rsidRDefault="00C5721A" w:rsidP="00C5721A">
      <w:pPr>
        <w:widowControl w:val="0"/>
        <w:autoSpaceDE w:val="0"/>
        <w:autoSpaceDN w:val="0"/>
        <w:adjustRightInd w:val="0"/>
        <w:spacing w:after="0"/>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применять сокращения слов, кроме установленных правилами орфографии и соответствующими государственными стандартами;</w:t>
      </w:r>
    </w:p>
    <w:p w:rsidR="00C5721A" w:rsidRPr="00C5721A" w:rsidRDefault="00C5721A" w:rsidP="00C5721A">
      <w:pPr>
        <w:widowControl w:val="0"/>
        <w:autoSpaceDE w:val="0"/>
        <w:autoSpaceDN w:val="0"/>
        <w:adjustRightInd w:val="0"/>
        <w:spacing w:after="0"/>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применять индексы стандартов, технических условий и других документов без регистрационного номера.</w:t>
      </w:r>
    </w:p>
    <w:p w:rsidR="00C5721A" w:rsidRPr="00C5721A" w:rsidRDefault="00C5721A" w:rsidP="00C5721A">
      <w:pPr>
        <w:widowControl w:val="0"/>
        <w:shd w:val="clear" w:color="auto" w:fill="FFFFFF"/>
        <w:autoSpaceDE w:val="0"/>
        <w:autoSpaceDN w:val="0"/>
        <w:adjustRightInd w:val="0"/>
        <w:spacing w:after="0"/>
        <w:ind w:firstLine="709"/>
        <w:jc w:val="both"/>
        <w:rPr>
          <w:rFonts w:ascii="Times New Roman" w:eastAsia="Times New Roman" w:hAnsi="Times New Roman" w:cs="Times New Roman"/>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5721A">
        <w:rPr>
          <w:rFonts w:ascii="Times New Roman" w:eastAsia="Times New Roman" w:hAnsi="Times New Roman" w:cs="Times New Roman"/>
          <w:noProof/>
          <w:color w:val="000000"/>
          <w:sz w:val="28"/>
          <w:szCs w:val="28"/>
          <w:lang w:eastAsia="ru-RU"/>
        </w:rPr>
        <mc:AlternateContent>
          <mc:Choice Requires="wpc">
            <w:drawing>
              <wp:inline distT="0" distB="0" distL="0" distR="0" wp14:anchorId="674EBA7E" wp14:editId="52555D1F">
                <wp:extent cx="6460490" cy="7772400"/>
                <wp:effectExtent l="0" t="0" r="16510" b="0"/>
                <wp:docPr id="189" name="Полотно 8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0" name="Text Box 84"/>
                        <wps:cNvSpPr txBox="1">
                          <a:spLocks noChangeArrowheads="1"/>
                        </wps:cNvSpPr>
                        <wps:spPr bwMode="auto">
                          <a:xfrm>
                            <a:off x="5794129" y="7239043"/>
                            <a:ext cx="263037" cy="263025"/>
                          </a:xfrm>
                          <a:prstGeom prst="rect">
                            <a:avLst/>
                          </a:prstGeom>
                          <a:solidFill>
                            <a:srgbClr val="FFFFFF"/>
                          </a:solidFill>
                          <a:ln w="9525">
                            <a:solidFill>
                              <a:srgbClr val="FFFFFF"/>
                            </a:solidFill>
                            <a:miter lim="800000"/>
                            <a:headEnd/>
                            <a:tailEnd/>
                          </a:ln>
                        </wps:spPr>
                        <wps:txbx>
                          <w:txbxContent>
                            <w:p w:rsidR="00C5721A" w:rsidRDefault="00C5721A" w:rsidP="00C5721A">
                              <w:pPr>
                                <w:rPr>
                                  <w:sz w:val="35"/>
                                </w:rPr>
                              </w:pPr>
                              <w:r>
                                <w:rPr>
                                  <w:sz w:val="35"/>
                                </w:rPr>
                                <w:t>5</w:t>
                              </w:r>
                            </w:p>
                          </w:txbxContent>
                        </wps:txbx>
                        <wps:bodyPr rot="0" vert="horz" wrap="square" lIns="0" tIns="0" rIns="0" bIns="0" anchor="t" anchorCtr="0" upright="1">
                          <a:noAutofit/>
                        </wps:bodyPr>
                      </wps:wsp>
                      <wps:wsp>
                        <wps:cNvPr id="131" name="Text Box 85"/>
                        <wps:cNvSpPr txBox="1">
                          <a:spLocks noChangeArrowheads="1"/>
                        </wps:cNvSpPr>
                        <wps:spPr bwMode="auto">
                          <a:xfrm>
                            <a:off x="533381" y="400383"/>
                            <a:ext cx="789112" cy="263025"/>
                          </a:xfrm>
                          <a:prstGeom prst="rect">
                            <a:avLst/>
                          </a:prstGeom>
                          <a:solidFill>
                            <a:srgbClr val="FFFFFF"/>
                          </a:solidFill>
                          <a:ln w="9525">
                            <a:solidFill>
                              <a:srgbClr val="FFFFFF"/>
                            </a:solidFill>
                            <a:miter lim="800000"/>
                            <a:headEnd/>
                            <a:tailEnd/>
                          </a:ln>
                        </wps:spPr>
                        <wps:txbx>
                          <w:txbxContent>
                            <w:p w:rsidR="00C5721A" w:rsidRDefault="00C5721A" w:rsidP="00C5721A">
                              <w:pPr>
                                <w:rPr>
                                  <w:sz w:val="35"/>
                                </w:rPr>
                              </w:pPr>
                              <w:r>
                                <w:rPr>
                                  <w:sz w:val="35"/>
                                </w:rPr>
                                <w:t>15…17</w:t>
                              </w:r>
                            </w:p>
                          </w:txbxContent>
                        </wps:txbx>
                        <wps:bodyPr rot="0" vert="horz" wrap="square" lIns="0" tIns="0" rIns="0" bIns="0" anchor="t" anchorCtr="0" upright="1">
                          <a:noAutofit/>
                        </wps:bodyPr>
                      </wps:wsp>
                      <wps:wsp>
                        <wps:cNvPr id="132" name="Text Box 86"/>
                        <wps:cNvSpPr txBox="1">
                          <a:spLocks noChangeArrowheads="1"/>
                        </wps:cNvSpPr>
                        <wps:spPr bwMode="auto">
                          <a:xfrm>
                            <a:off x="908940" y="5845"/>
                            <a:ext cx="263037" cy="263025"/>
                          </a:xfrm>
                          <a:prstGeom prst="rect">
                            <a:avLst/>
                          </a:prstGeom>
                          <a:solidFill>
                            <a:srgbClr val="FFFFFF"/>
                          </a:solidFill>
                          <a:ln w="9525">
                            <a:solidFill>
                              <a:srgbClr val="FFFFFF"/>
                            </a:solidFill>
                            <a:miter lim="800000"/>
                            <a:headEnd/>
                            <a:tailEnd/>
                          </a:ln>
                        </wps:spPr>
                        <wps:txbx>
                          <w:txbxContent>
                            <w:p w:rsidR="00C5721A" w:rsidRDefault="00C5721A" w:rsidP="00C5721A">
                              <w:pPr>
                                <w:rPr>
                                  <w:sz w:val="35"/>
                                </w:rPr>
                              </w:pPr>
                              <w:r>
                                <w:rPr>
                                  <w:sz w:val="35"/>
                                </w:rPr>
                                <w:t>5</w:t>
                              </w:r>
                            </w:p>
                          </w:txbxContent>
                        </wps:txbx>
                        <wps:bodyPr rot="0" vert="horz" wrap="square" lIns="0" tIns="0" rIns="0" bIns="0" anchor="t" anchorCtr="0" upright="1">
                          <a:noAutofit/>
                        </wps:bodyPr>
                      </wps:wsp>
                      <wps:wsp>
                        <wps:cNvPr id="133" name="Text Box 87"/>
                        <wps:cNvSpPr txBox="1">
                          <a:spLocks noChangeArrowheads="1"/>
                        </wps:cNvSpPr>
                        <wps:spPr bwMode="auto">
                          <a:xfrm>
                            <a:off x="4591463" y="5845"/>
                            <a:ext cx="131519" cy="263025"/>
                          </a:xfrm>
                          <a:prstGeom prst="rect">
                            <a:avLst/>
                          </a:prstGeom>
                          <a:solidFill>
                            <a:srgbClr val="FFFFFF"/>
                          </a:solidFill>
                          <a:ln w="9525">
                            <a:solidFill>
                              <a:srgbClr val="FFFFFF"/>
                            </a:solidFill>
                            <a:miter lim="800000"/>
                            <a:headEnd/>
                            <a:tailEnd/>
                          </a:ln>
                        </wps:spPr>
                        <wps:txbx>
                          <w:txbxContent>
                            <w:p w:rsidR="00C5721A" w:rsidRDefault="00C5721A" w:rsidP="00C5721A">
                              <w:pPr>
                                <w:rPr>
                                  <w:sz w:val="35"/>
                                </w:rPr>
                              </w:pPr>
                              <w:r>
                                <w:rPr>
                                  <w:sz w:val="35"/>
                                </w:rPr>
                                <w:t xml:space="preserve">3 </w:t>
                              </w:r>
                            </w:p>
                          </w:txbxContent>
                        </wps:txbx>
                        <wps:bodyPr rot="0" vert="horz" wrap="square" lIns="0" tIns="0" rIns="0" bIns="0" anchor="t" anchorCtr="0" upright="1">
                          <a:noAutofit/>
                        </wps:bodyPr>
                      </wps:wsp>
                      <wps:wsp>
                        <wps:cNvPr id="134" name="Rectangle 88"/>
                        <wps:cNvSpPr>
                          <a:spLocks noChangeArrowheads="1"/>
                        </wps:cNvSpPr>
                        <wps:spPr bwMode="auto">
                          <a:xfrm>
                            <a:off x="1040459" y="794921"/>
                            <a:ext cx="4350346" cy="61518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5" name="Rectangle 89"/>
                        <wps:cNvSpPr>
                          <a:spLocks noChangeArrowheads="1"/>
                        </wps:cNvSpPr>
                        <wps:spPr bwMode="auto">
                          <a:xfrm>
                            <a:off x="1456935" y="895748"/>
                            <a:ext cx="3834500" cy="5947296"/>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36" name="Line 90"/>
                        <wps:cNvCnPr/>
                        <wps:spPr bwMode="auto">
                          <a:xfrm>
                            <a:off x="1456935" y="6055429"/>
                            <a:ext cx="3834500" cy="146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7" name="Text Box 91"/>
                        <wps:cNvSpPr txBox="1">
                          <a:spLocks noChangeArrowheads="1"/>
                        </wps:cNvSpPr>
                        <wps:spPr bwMode="auto">
                          <a:xfrm>
                            <a:off x="1582607" y="6086213"/>
                            <a:ext cx="3534931" cy="713064"/>
                          </a:xfrm>
                          <a:prstGeom prst="rect">
                            <a:avLst/>
                          </a:prstGeom>
                          <a:solidFill>
                            <a:srgbClr val="FFFFFF"/>
                          </a:solidFill>
                          <a:ln w="9525">
                            <a:solidFill>
                              <a:srgbClr val="FFFFFF"/>
                            </a:solidFill>
                            <a:miter lim="800000"/>
                            <a:headEnd/>
                            <a:tailEnd/>
                          </a:ln>
                        </wps:spPr>
                        <wps:txbx>
                          <w:txbxContent>
                            <w:p w:rsidR="00C5721A" w:rsidRPr="006C1626" w:rsidRDefault="00C5721A" w:rsidP="00C5721A">
                              <w:pPr>
                                <w:jc w:val="center"/>
                                <w:rPr>
                                  <w:sz w:val="36"/>
                                  <w:szCs w:val="36"/>
                                </w:rPr>
                              </w:pPr>
                              <w:r w:rsidRPr="003028E7">
                                <w:rPr>
                                  <w:b/>
                                  <w:i/>
                                  <w:sz w:val="32"/>
                                  <w:szCs w:val="32"/>
                                </w:rPr>
                                <w:t>Основная надпись</w:t>
                              </w:r>
                              <w:r w:rsidR="006C1626" w:rsidRPr="003028E7">
                                <w:rPr>
                                  <w:b/>
                                  <w:i/>
                                  <w:sz w:val="32"/>
                                  <w:szCs w:val="32"/>
                                </w:rPr>
                                <w:t xml:space="preserve"> </w:t>
                              </w:r>
                              <w:r w:rsidR="003028E7" w:rsidRPr="003028E7">
                                <w:rPr>
                                  <w:b/>
                                  <w:i/>
                                  <w:sz w:val="32"/>
                                  <w:szCs w:val="32"/>
                                </w:rPr>
                                <w:t>перво</w:t>
                              </w:r>
                              <w:r w:rsidR="003D473D">
                                <w:rPr>
                                  <w:b/>
                                  <w:i/>
                                  <w:sz w:val="32"/>
                                  <w:szCs w:val="32"/>
                                </w:rPr>
                                <w:t>го</w:t>
                              </w:r>
                              <w:r w:rsidR="003028E7" w:rsidRPr="003028E7">
                                <w:rPr>
                                  <w:b/>
                                  <w:i/>
                                  <w:sz w:val="32"/>
                                  <w:szCs w:val="32"/>
                                </w:rPr>
                                <w:t xml:space="preserve"> </w:t>
                              </w:r>
                              <w:r w:rsidR="003D473D">
                                <w:rPr>
                                  <w:b/>
                                  <w:i/>
                                  <w:sz w:val="32"/>
                                  <w:szCs w:val="32"/>
                                </w:rPr>
                                <w:t>листа</w:t>
                              </w:r>
                              <w:r w:rsidR="003028E7" w:rsidRPr="003028E7">
                                <w:rPr>
                                  <w:b/>
                                  <w:i/>
                                  <w:sz w:val="32"/>
                                  <w:szCs w:val="32"/>
                                </w:rPr>
                                <w:t xml:space="preserve"> </w:t>
                              </w:r>
                              <w:r w:rsidR="006C1626" w:rsidRPr="003028E7">
                                <w:rPr>
                                  <w:b/>
                                  <w:i/>
                                  <w:sz w:val="32"/>
                                  <w:szCs w:val="32"/>
                                </w:rPr>
                                <w:t>текстового документа</w:t>
                              </w:r>
                            </w:p>
                          </w:txbxContent>
                        </wps:txbx>
                        <wps:bodyPr rot="0" vert="horz" wrap="square" lIns="157734" tIns="78867" rIns="157734" bIns="78867" anchor="t" anchorCtr="0" upright="1">
                          <a:noAutofit/>
                        </wps:bodyPr>
                      </wps:wsp>
                      <wps:wsp>
                        <wps:cNvPr id="138" name="Text Box 92"/>
                        <wps:cNvSpPr txBox="1">
                          <a:spLocks noChangeArrowheads="1"/>
                        </wps:cNvSpPr>
                        <wps:spPr bwMode="auto">
                          <a:xfrm>
                            <a:off x="1582608" y="1057947"/>
                            <a:ext cx="3551004" cy="4865970"/>
                          </a:xfrm>
                          <a:prstGeom prst="rect">
                            <a:avLst/>
                          </a:prstGeom>
                          <a:solidFill>
                            <a:srgbClr val="FFFFFF"/>
                          </a:solidFill>
                          <a:ln w="9525">
                            <a:solidFill>
                              <a:srgbClr val="FFFFFF"/>
                            </a:solidFill>
                            <a:miter lim="800000"/>
                            <a:headEnd/>
                            <a:tailEnd/>
                          </a:ln>
                        </wps:spPr>
                        <wps:txbx>
                          <w:txbxContent>
                            <w:p w:rsidR="00C5721A" w:rsidRDefault="00C5721A" w:rsidP="00C5721A">
                              <w:pPr>
                                <w:ind w:firstLine="284"/>
                                <w:jc w:val="both"/>
                                <w:rPr>
                                  <w:sz w:val="21"/>
                                  <w:szCs w:val="12"/>
                                </w:rPr>
                              </w:pPr>
                              <w:r>
                                <w:rPr>
                                  <w:b/>
                                  <w:i/>
                                  <w:sz w:val="21"/>
                                  <w:szCs w:val="12"/>
                                </w:rPr>
                                <w:t>Проектирование приемника осуществляют по техническим усло</w:t>
                              </w:r>
                              <w:r>
                                <w:rPr>
                                  <w:b/>
                                  <w:i/>
                                  <w:sz w:val="21"/>
                                  <w:szCs w:val="12"/>
                                </w:rPr>
                                <w:softHyphen/>
                                <w:t>виям, в которых отражены его основные показатели. Однако в тех</w:t>
                              </w:r>
                              <w:r>
                                <w:rPr>
                                  <w:b/>
                                  <w:i/>
                                  <w:sz w:val="21"/>
                                  <w:szCs w:val="12"/>
                                </w:rPr>
                                <w:softHyphen/>
                                <w:t>нических условиях отсутствует ряд требований, относящихся к отдельным каскадам и цепям приемника. Эти дополнительные тре</w:t>
                              </w:r>
                              <w:r>
                                <w:rPr>
                                  <w:b/>
                                  <w:i/>
                                  <w:sz w:val="21"/>
                                  <w:szCs w:val="12"/>
                                </w:rPr>
                                <w:softHyphen/>
                                <w:t>бования можно получить на основе предварительного или эскиз</w:t>
                              </w:r>
                              <w:r>
                                <w:rPr>
                                  <w:b/>
                                  <w:i/>
                                  <w:sz w:val="21"/>
                                  <w:szCs w:val="12"/>
                                </w:rPr>
                                <w:softHyphen/>
                                <w:t>ного расчета, которому должен предшествовать выбор транзисто</w:t>
                              </w:r>
                              <w:r>
                                <w:rPr>
                                  <w:b/>
                                  <w:i/>
                                  <w:sz w:val="21"/>
                                  <w:szCs w:val="12"/>
                                </w:rPr>
                                <w:softHyphen/>
                                <w:t>ров. Таким образом, проектирование радиоприемника целесооб</w:t>
                              </w:r>
                              <w:r>
                                <w:rPr>
                                  <w:b/>
                                  <w:i/>
                                  <w:sz w:val="21"/>
                                  <w:szCs w:val="12"/>
                                </w:rPr>
                                <w:softHyphen/>
                                <w:t>разно расчленить на следующие этапы: выбор транзисторов, пред</w:t>
                              </w:r>
                              <w:r>
                                <w:rPr>
                                  <w:b/>
                                  <w:i/>
                                  <w:sz w:val="21"/>
                                  <w:szCs w:val="12"/>
                                </w:rPr>
                                <w:softHyphen/>
                                <w:t>варительный расчет и окончательный расчет.</w:t>
                              </w:r>
                            </w:p>
                            <w:p w:rsidR="00C5721A" w:rsidRDefault="00C5721A" w:rsidP="00C5721A">
                              <w:pPr>
                                <w:ind w:firstLine="284"/>
                                <w:jc w:val="both"/>
                                <w:rPr>
                                  <w:b/>
                                  <w:i/>
                                  <w:sz w:val="21"/>
                                  <w:szCs w:val="12"/>
                                </w:rPr>
                              </w:pPr>
                              <w:r>
                                <w:rPr>
                                  <w:b/>
                                  <w:i/>
                                  <w:sz w:val="21"/>
                                  <w:szCs w:val="12"/>
                                </w:rPr>
                                <w:t>Предварительный расчет позволяет получить представление о схеме радиоприемного устройства, в нем выбирают и обосновывают число каскадов, а также определяют ряд исходных данных, необ</w:t>
                              </w:r>
                              <w:r>
                                <w:rPr>
                                  <w:b/>
                                  <w:i/>
                                  <w:sz w:val="21"/>
                                  <w:szCs w:val="12"/>
                                </w:rPr>
                                <w:softHyphen/>
                                <w:t>ходимых для электрического расчета отдельных каскадов и цепей. Предварительный расчет носит ориентировочный характер, и может оказаться, что некоторые принятые решения в ходе окончательного расчета будут пересмотрены.</w:t>
                              </w:r>
                            </w:p>
                            <w:p w:rsidR="00C5721A" w:rsidRDefault="00C5721A" w:rsidP="00C5721A">
                              <w:pPr>
                                <w:ind w:firstLine="284"/>
                                <w:jc w:val="both"/>
                                <w:rPr>
                                  <w:b/>
                                  <w:i/>
                                  <w:sz w:val="21"/>
                                  <w:szCs w:val="12"/>
                                </w:rPr>
                              </w:pPr>
                              <w:r>
                                <w:rPr>
                                  <w:b/>
                                  <w:i/>
                                  <w:sz w:val="21"/>
                                  <w:szCs w:val="12"/>
                                </w:rPr>
                                <w:t>В окончательный расчет входят электрические расчеты отдельных цепей и каскадов, а также необходимые конструктивные расчеты, которые здесь не рассматриваются.</w:t>
                              </w:r>
                            </w:p>
                            <w:p w:rsidR="00C5721A" w:rsidRDefault="00C5721A" w:rsidP="00C5721A">
                              <w:pPr>
                                <w:ind w:firstLine="284"/>
                                <w:jc w:val="both"/>
                                <w:rPr>
                                  <w:b/>
                                  <w:i/>
                                  <w:sz w:val="21"/>
                                  <w:szCs w:val="12"/>
                                </w:rPr>
                              </w:pPr>
                              <w:r>
                                <w:rPr>
                                  <w:b/>
                                  <w:i/>
                                  <w:sz w:val="21"/>
                                  <w:szCs w:val="12"/>
                                </w:rPr>
                                <w:t>Заключительным этапом проектирования является расчет об</w:t>
                              </w:r>
                              <w:r>
                                <w:rPr>
                                  <w:b/>
                                  <w:i/>
                                  <w:sz w:val="21"/>
                                  <w:szCs w:val="12"/>
                                </w:rPr>
                                <w:softHyphen/>
                                <w:t>щих характеристик приемника и составление его принципиальной схемы со спецификацией.</w:t>
                              </w:r>
                            </w:p>
                            <w:p w:rsidR="00C5721A" w:rsidRDefault="00C5721A" w:rsidP="00C5721A">
                              <w:pPr>
                                <w:ind w:firstLine="284"/>
                                <w:jc w:val="both"/>
                                <w:rPr>
                                  <w:b/>
                                  <w:i/>
                                  <w:sz w:val="21"/>
                                  <w:szCs w:val="12"/>
                                </w:rPr>
                              </w:pPr>
                              <w:r>
                                <w:rPr>
                                  <w:b/>
                                  <w:i/>
                                  <w:sz w:val="21"/>
                                  <w:szCs w:val="12"/>
                                </w:rPr>
                                <w:t>Технические условия на проектирование включают следующие основные требования:</w:t>
                              </w:r>
                            </w:p>
                            <w:p w:rsidR="00C5721A" w:rsidRDefault="00C5721A" w:rsidP="00C5721A">
                              <w:pPr>
                                <w:ind w:firstLine="284"/>
                                <w:jc w:val="both"/>
                                <w:rPr>
                                  <w:b/>
                                  <w:i/>
                                  <w:sz w:val="21"/>
                                  <w:szCs w:val="12"/>
                                </w:rPr>
                              </w:pPr>
                              <w:r>
                                <w:rPr>
                                  <w:b/>
                                  <w:i/>
                                  <w:sz w:val="21"/>
                                  <w:szCs w:val="12"/>
                                </w:rPr>
                                <w:t>1. Назначение радиоприемника, место его установки и вид при</w:t>
                              </w:r>
                              <w:r>
                                <w:rPr>
                                  <w:b/>
                                  <w:i/>
                                  <w:sz w:val="21"/>
                                  <w:szCs w:val="12"/>
                                </w:rPr>
                                <w:softHyphen/>
                                <w:t>нимаемых сигналов (телефония, телеграфия).</w:t>
                              </w:r>
                            </w:p>
                            <w:p w:rsidR="00C5721A" w:rsidRDefault="00C5721A" w:rsidP="00C5721A">
                              <w:pPr>
                                <w:ind w:firstLine="284"/>
                                <w:jc w:val="both"/>
                                <w:rPr>
                                  <w:b/>
                                  <w:i/>
                                  <w:sz w:val="21"/>
                                  <w:szCs w:val="12"/>
                                </w:rPr>
                              </w:pPr>
                              <w:r>
                                <w:rPr>
                                  <w:b/>
                                  <w:i/>
                                  <w:sz w:val="21"/>
                                  <w:szCs w:val="12"/>
                                </w:rPr>
                                <w:t>2. Диапазон частот. Для радиовещательных приемников диапа</w:t>
                              </w:r>
                              <w:r>
                                <w:rPr>
                                  <w:b/>
                                  <w:i/>
                                  <w:sz w:val="21"/>
                                  <w:szCs w:val="12"/>
                                </w:rPr>
                                <w:softHyphen/>
                                <w:t xml:space="preserve">зон частот регламентирован ГОСТ 5651—64. Для профессиональных приемников граничные частоты каждого </w:t>
                              </w:r>
                            </w:p>
                            <w:p w:rsidR="00C5721A" w:rsidRDefault="00C5721A" w:rsidP="00C5721A">
                              <w:pPr>
                                <w:rPr>
                                  <w:b/>
                                  <w:i/>
                                  <w:sz w:val="21"/>
                                  <w:szCs w:val="12"/>
                                </w:rPr>
                              </w:pPr>
                            </w:p>
                          </w:txbxContent>
                        </wps:txbx>
                        <wps:bodyPr rot="0" vert="horz" wrap="square" lIns="0" tIns="0" rIns="0" bIns="0" anchor="t" anchorCtr="0" upright="1">
                          <a:noAutofit/>
                        </wps:bodyPr>
                      </wps:wsp>
                      <wps:wsp>
                        <wps:cNvPr id="139" name="Line 93"/>
                        <wps:cNvCnPr/>
                        <wps:spPr bwMode="auto">
                          <a:xfrm>
                            <a:off x="1851491" y="1057947"/>
                            <a:ext cx="4603154" cy="1461"/>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140" name="Line 94"/>
                        <wps:cNvCnPr/>
                        <wps:spPr bwMode="auto">
                          <a:xfrm>
                            <a:off x="5269515" y="895748"/>
                            <a:ext cx="1183668" cy="1461"/>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141" name="Text Box 95"/>
                        <wps:cNvSpPr txBox="1">
                          <a:spLocks noChangeArrowheads="1"/>
                        </wps:cNvSpPr>
                        <wps:spPr bwMode="auto">
                          <a:xfrm>
                            <a:off x="5906650" y="1320972"/>
                            <a:ext cx="263037" cy="263025"/>
                          </a:xfrm>
                          <a:prstGeom prst="rect">
                            <a:avLst/>
                          </a:prstGeom>
                          <a:solidFill>
                            <a:srgbClr val="FFFFFF"/>
                          </a:solidFill>
                          <a:ln w="9525">
                            <a:solidFill>
                              <a:srgbClr val="FFFFFF"/>
                            </a:solidFill>
                            <a:miter lim="800000"/>
                            <a:headEnd/>
                            <a:tailEnd/>
                          </a:ln>
                        </wps:spPr>
                        <wps:txbx>
                          <w:txbxContent>
                            <w:p w:rsidR="00C5721A" w:rsidRDefault="00C5721A" w:rsidP="00C5721A">
                              <w:pPr>
                                <w:rPr>
                                  <w:sz w:val="35"/>
                                </w:rPr>
                              </w:pPr>
                              <w:r>
                                <w:rPr>
                                  <w:sz w:val="35"/>
                                </w:rPr>
                                <w:t>10</w:t>
                              </w:r>
                            </w:p>
                          </w:txbxContent>
                        </wps:txbx>
                        <wps:bodyPr rot="0" vert="vert270" wrap="square" lIns="0" tIns="0" rIns="0" bIns="0" anchor="t" anchorCtr="0" upright="1">
                          <a:noAutofit/>
                        </wps:bodyPr>
                      </wps:wsp>
                      <wps:wsp>
                        <wps:cNvPr id="142" name="Line 96"/>
                        <wps:cNvCnPr/>
                        <wps:spPr bwMode="auto">
                          <a:xfrm>
                            <a:off x="6169688" y="531896"/>
                            <a:ext cx="1461" cy="394538"/>
                          </a:xfrm>
                          <a:prstGeom prst="line">
                            <a:avLst/>
                          </a:prstGeom>
                          <a:noFill/>
                          <a:ln w="9525">
                            <a:solidFill>
                              <a:srgbClr val="FF0000"/>
                            </a:solidFill>
                            <a:round/>
                            <a:headEnd/>
                            <a:tailEnd type="stealth" w="sm" len="lg"/>
                          </a:ln>
                          <a:extLst>
                            <a:ext uri="{909E8E84-426E-40DD-AFC4-6F175D3DCCD1}">
                              <a14:hiddenFill xmlns:a14="http://schemas.microsoft.com/office/drawing/2010/main">
                                <a:noFill/>
                              </a14:hiddenFill>
                            </a:ext>
                          </a:extLst>
                        </wps:spPr>
                        <wps:bodyPr/>
                      </wps:wsp>
                      <wps:wsp>
                        <wps:cNvPr id="143" name="Line 97"/>
                        <wps:cNvCnPr/>
                        <wps:spPr bwMode="auto">
                          <a:xfrm flipV="1">
                            <a:off x="6169688" y="1057947"/>
                            <a:ext cx="1461" cy="526051"/>
                          </a:xfrm>
                          <a:prstGeom prst="line">
                            <a:avLst/>
                          </a:prstGeom>
                          <a:noFill/>
                          <a:ln w="9525">
                            <a:solidFill>
                              <a:srgbClr val="FF0000"/>
                            </a:solidFill>
                            <a:round/>
                            <a:headEnd/>
                            <a:tailEnd type="stealth" w="sm" len="lg"/>
                          </a:ln>
                          <a:extLst>
                            <a:ext uri="{909E8E84-426E-40DD-AFC4-6F175D3DCCD1}">
                              <a14:hiddenFill xmlns:a14="http://schemas.microsoft.com/office/drawing/2010/main">
                                <a:noFill/>
                              </a14:hiddenFill>
                            </a:ext>
                          </a:extLst>
                        </wps:spPr>
                        <wps:bodyPr/>
                      </wps:wsp>
                      <wps:wsp>
                        <wps:cNvPr id="144" name="Line 98"/>
                        <wps:cNvCnPr/>
                        <wps:spPr bwMode="auto">
                          <a:xfrm flipH="1">
                            <a:off x="6169688" y="663408"/>
                            <a:ext cx="1461" cy="657563"/>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145" name="Text Box 99"/>
                        <wps:cNvSpPr txBox="1">
                          <a:spLocks noChangeArrowheads="1"/>
                        </wps:cNvSpPr>
                        <wps:spPr bwMode="auto">
                          <a:xfrm>
                            <a:off x="1166132" y="5257585"/>
                            <a:ext cx="263037" cy="263025"/>
                          </a:xfrm>
                          <a:prstGeom prst="rect">
                            <a:avLst/>
                          </a:prstGeom>
                          <a:solidFill>
                            <a:srgbClr val="FFFFFF"/>
                          </a:solidFill>
                          <a:ln w="9525">
                            <a:solidFill>
                              <a:srgbClr val="FFFFFF"/>
                            </a:solidFill>
                            <a:miter lim="800000"/>
                            <a:headEnd/>
                            <a:tailEnd/>
                          </a:ln>
                        </wps:spPr>
                        <wps:txbx>
                          <w:txbxContent>
                            <w:p w:rsidR="00C5721A" w:rsidRDefault="00C5721A" w:rsidP="00C5721A">
                              <w:pPr>
                                <w:rPr>
                                  <w:sz w:val="35"/>
                                </w:rPr>
                              </w:pPr>
                              <w:r>
                                <w:rPr>
                                  <w:sz w:val="35"/>
                                </w:rPr>
                                <w:t>20</w:t>
                              </w:r>
                            </w:p>
                          </w:txbxContent>
                        </wps:txbx>
                        <wps:bodyPr rot="0" vert="horz" wrap="square" lIns="0" tIns="0" rIns="0" bIns="0" anchor="t" anchorCtr="0" upright="1">
                          <a:noAutofit/>
                        </wps:bodyPr>
                      </wps:wsp>
                      <wps:wsp>
                        <wps:cNvPr id="146" name="Line 100"/>
                        <wps:cNvCnPr/>
                        <wps:spPr bwMode="auto">
                          <a:xfrm>
                            <a:off x="1040459" y="5529378"/>
                            <a:ext cx="416476" cy="1461"/>
                          </a:xfrm>
                          <a:prstGeom prst="line">
                            <a:avLst/>
                          </a:prstGeom>
                          <a:noFill/>
                          <a:ln w="12700">
                            <a:solidFill>
                              <a:srgbClr val="FFCC00"/>
                            </a:solidFill>
                            <a:round/>
                            <a:headEnd type="stealth" w="sm" len="med"/>
                            <a:tailEnd type="stealth" w="sm" len="med"/>
                          </a:ln>
                          <a:extLst>
                            <a:ext uri="{909E8E84-426E-40DD-AFC4-6F175D3DCCD1}">
                              <a14:hiddenFill xmlns:a14="http://schemas.microsoft.com/office/drawing/2010/main">
                                <a:noFill/>
                              </a14:hiddenFill>
                            </a:ext>
                          </a:extLst>
                        </wps:spPr>
                        <wps:bodyPr/>
                      </wps:wsp>
                      <wps:wsp>
                        <wps:cNvPr id="147" name="Line 101"/>
                        <wps:cNvCnPr/>
                        <wps:spPr bwMode="auto">
                          <a:xfrm>
                            <a:off x="1566534" y="5792403"/>
                            <a:ext cx="4866191" cy="1461"/>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148" name="Line 102"/>
                        <wps:cNvCnPr/>
                        <wps:spPr bwMode="auto">
                          <a:xfrm>
                            <a:off x="5249057" y="6055429"/>
                            <a:ext cx="1183668"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149" name="Text Box 103"/>
                        <wps:cNvSpPr txBox="1">
                          <a:spLocks noChangeArrowheads="1"/>
                        </wps:cNvSpPr>
                        <wps:spPr bwMode="auto">
                          <a:xfrm>
                            <a:off x="5906650" y="6318454"/>
                            <a:ext cx="261576" cy="263025"/>
                          </a:xfrm>
                          <a:prstGeom prst="rect">
                            <a:avLst/>
                          </a:prstGeom>
                          <a:solidFill>
                            <a:srgbClr val="FFFFFF"/>
                          </a:solidFill>
                          <a:ln w="9525">
                            <a:solidFill>
                              <a:srgbClr val="FFFFFF"/>
                            </a:solidFill>
                            <a:miter lim="800000"/>
                            <a:headEnd/>
                            <a:tailEnd/>
                          </a:ln>
                        </wps:spPr>
                        <wps:txbx>
                          <w:txbxContent>
                            <w:p w:rsidR="00C5721A" w:rsidRDefault="00C5721A" w:rsidP="00C5721A">
                              <w:pPr>
                                <w:rPr>
                                  <w:sz w:val="35"/>
                                </w:rPr>
                              </w:pPr>
                              <w:r>
                                <w:rPr>
                                  <w:sz w:val="35"/>
                                </w:rPr>
                                <w:t>10</w:t>
                              </w:r>
                            </w:p>
                          </w:txbxContent>
                        </wps:txbx>
                        <wps:bodyPr rot="0" vert="vert270" wrap="square" lIns="0" tIns="0" rIns="0" bIns="0" anchor="t" anchorCtr="0" upright="1">
                          <a:noAutofit/>
                        </wps:bodyPr>
                      </wps:wsp>
                      <wps:wsp>
                        <wps:cNvPr id="150" name="Line 104"/>
                        <wps:cNvCnPr/>
                        <wps:spPr bwMode="auto">
                          <a:xfrm>
                            <a:off x="6169688" y="5397865"/>
                            <a:ext cx="1461" cy="394538"/>
                          </a:xfrm>
                          <a:prstGeom prst="line">
                            <a:avLst/>
                          </a:prstGeom>
                          <a:noFill/>
                          <a:ln w="9525">
                            <a:solidFill>
                              <a:srgbClr val="FF0000"/>
                            </a:solidFill>
                            <a:round/>
                            <a:headEnd/>
                            <a:tailEnd type="stealth" w="sm" len="lg"/>
                          </a:ln>
                          <a:extLst>
                            <a:ext uri="{909E8E84-426E-40DD-AFC4-6F175D3DCCD1}">
                              <a14:hiddenFill xmlns:a14="http://schemas.microsoft.com/office/drawing/2010/main">
                                <a:noFill/>
                              </a14:hiddenFill>
                            </a:ext>
                          </a:extLst>
                        </wps:spPr>
                        <wps:bodyPr/>
                      </wps:wsp>
                      <wps:wsp>
                        <wps:cNvPr id="151" name="Line 105"/>
                        <wps:cNvCnPr/>
                        <wps:spPr bwMode="auto">
                          <a:xfrm flipV="1">
                            <a:off x="6168226" y="6055429"/>
                            <a:ext cx="1461" cy="526051"/>
                          </a:xfrm>
                          <a:prstGeom prst="line">
                            <a:avLst/>
                          </a:prstGeom>
                          <a:noFill/>
                          <a:ln w="9525">
                            <a:solidFill>
                              <a:srgbClr val="FF0000"/>
                            </a:solidFill>
                            <a:round/>
                            <a:headEnd/>
                            <a:tailEnd type="stealth" w="sm" len="lg"/>
                          </a:ln>
                          <a:extLst>
                            <a:ext uri="{909E8E84-426E-40DD-AFC4-6F175D3DCCD1}">
                              <a14:hiddenFill xmlns:a14="http://schemas.microsoft.com/office/drawing/2010/main">
                                <a:noFill/>
                              </a14:hiddenFill>
                            </a:ext>
                          </a:extLst>
                        </wps:spPr>
                        <wps:bodyPr/>
                      </wps:wsp>
                      <wps:wsp>
                        <wps:cNvPr id="152" name="Line 106"/>
                        <wps:cNvCnPr/>
                        <wps:spPr bwMode="auto">
                          <a:xfrm>
                            <a:off x="6168226" y="5660891"/>
                            <a:ext cx="0" cy="657563"/>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153" name="Line 107"/>
                        <wps:cNvCnPr/>
                        <wps:spPr bwMode="auto">
                          <a:xfrm flipV="1">
                            <a:off x="5278283" y="5845"/>
                            <a:ext cx="1461" cy="920589"/>
                          </a:xfrm>
                          <a:prstGeom prst="line">
                            <a:avLst/>
                          </a:prstGeom>
                          <a:noFill/>
                          <a:ln w="9525">
                            <a:solidFill>
                              <a:srgbClr val="3366FF"/>
                            </a:solidFill>
                            <a:round/>
                            <a:headEnd/>
                            <a:tailEnd/>
                          </a:ln>
                          <a:extLst>
                            <a:ext uri="{909E8E84-426E-40DD-AFC4-6F175D3DCCD1}">
                              <a14:hiddenFill xmlns:a14="http://schemas.microsoft.com/office/drawing/2010/main">
                                <a:noFill/>
                              </a14:hiddenFill>
                            </a:ext>
                          </a:extLst>
                        </wps:spPr>
                        <wps:bodyPr/>
                      </wps:wsp>
                      <wps:wsp>
                        <wps:cNvPr id="154" name="Line 108"/>
                        <wps:cNvCnPr/>
                        <wps:spPr bwMode="auto">
                          <a:xfrm flipV="1">
                            <a:off x="5178913" y="5845"/>
                            <a:ext cx="1461" cy="5786558"/>
                          </a:xfrm>
                          <a:prstGeom prst="line">
                            <a:avLst/>
                          </a:prstGeom>
                          <a:noFill/>
                          <a:ln w="9525">
                            <a:solidFill>
                              <a:srgbClr val="3366FF"/>
                            </a:solidFill>
                            <a:round/>
                            <a:headEnd/>
                            <a:tailEnd/>
                          </a:ln>
                          <a:extLst>
                            <a:ext uri="{909E8E84-426E-40DD-AFC4-6F175D3DCCD1}">
                              <a14:hiddenFill xmlns:a14="http://schemas.microsoft.com/office/drawing/2010/main">
                                <a:noFill/>
                              </a14:hiddenFill>
                            </a:ext>
                          </a:extLst>
                        </wps:spPr>
                        <wps:bodyPr/>
                      </wps:wsp>
                      <wpg:wgp>
                        <wpg:cNvPr id="155" name="Group 109"/>
                        <wpg:cNvGrpSpPr>
                          <a:grpSpLocks/>
                        </wpg:cNvGrpSpPr>
                        <wpg:grpSpPr bwMode="auto">
                          <a:xfrm>
                            <a:off x="4508168" y="268870"/>
                            <a:ext cx="1266963" cy="1461"/>
                            <a:chOff x="7009" y="2681"/>
                            <a:chExt cx="867" cy="1"/>
                          </a:xfrm>
                        </wpg:grpSpPr>
                        <wps:wsp>
                          <wps:cNvPr id="156" name="Line 110"/>
                          <wps:cNvCnPr/>
                          <wps:spPr bwMode="auto">
                            <a:xfrm>
                              <a:off x="7009" y="2681"/>
                              <a:ext cx="430" cy="1"/>
                            </a:xfrm>
                            <a:prstGeom prst="line">
                              <a:avLst/>
                            </a:prstGeom>
                            <a:noFill/>
                            <a:ln w="9525">
                              <a:solidFill>
                                <a:srgbClr val="3366FF"/>
                              </a:solidFill>
                              <a:round/>
                              <a:headEnd/>
                              <a:tailEnd type="stealth" w="sm" len="lg"/>
                            </a:ln>
                            <a:extLst>
                              <a:ext uri="{909E8E84-426E-40DD-AFC4-6F175D3DCCD1}">
                                <a14:hiddenFill xmlns:a14="http://schemas.microsoft.com/office/drawing/2010/main">
                                  <a:noFill/>
                                </a14:hiddenFill>
                              </a:ext>
                            </a:extLst>
                          </wps:spPr>
                          <wps:bodyPr/>
                        </wps:wsp>
                        <wps:wsp>
                          <wps:cNvPr id="157" name="Line 111"/>
                          <wps:cNvCnPr/>
                          <wps:spPr bwMode="auto">
                            <a:xfrm flipH="1">
                              <a:off x="7536" y="2681"/>
                              <a:ext cx="340" cy="1"/>
                            </a:xfrm>
                            <a:prstGeom prst="line">
                              <a:avLst/>
                            </a:prstGeom>
                            <a:noFill/>
                            <a:ln w="9525">
                              <a:solidFill>
                                <a:srgbClr val="3366FF"/>
                              </a:solidFill>
                              <a:round/>
                              <a:headEnd/>
                              <a:tailEnd type="stealth" w="sm" len="lg"/>
                            </a:ln>
                            <a:extLst>
                              <a:ext uri="{909E8E84-426E-40DD-AFC4-6F175D3DCCD1}">
                                <a14:hiddenFill xmlns:a14="http://schemas.microsoft.com/office/drawing/2010/main">
                                  <a:noFill/>
                                </a14:hiddenFill>
                              </a:ext>
                            </a:extLst>
                          </wps:spPr>
                          <wps:bodyPr/>
                        </wps:wsp>
                        <wps:wsp>
                          <wps:cNvPr id="158" name="Line 112"/>
                          <wps:cNvCnPr/>
                          <wps:spPr bwMode="auto">
                            <a:xfrm>
                              <a:off x="7426" y="2681"/>
                              <a:ext cx="180" cy="0"/>
                            </a:xfrm>
                            <a:prstGeom prst="line">
                              <a:avLst/>
                            </a:prstGeom>
                            <a:noFill/>
                            <a:ln w="9525">
                              <a:solidFill>
                                <a:srgbClr val="3366FF"/>
                              </a:solidFill>
                              <a:round/>
                              <a:headEnd/>
                              <a:tailEnd/>
                            </a:ln>
                            <a:extLst>
                              <a:ext uri="{909E8E84-426E-40DD-AFC4-6F175D3DCCD1}">
                                <a14:hiddenFill xmlns:a14="http://schemas.microsoft.com/office/drawing/2010/main">
                                  <a:noFill/>
                                </a14:hiddenFill>
                              </a:ext>
                            </a:extLst>
                          </wps:spPr>
                          <wps:bodyPr/>
                        </wps:wsp>
                      </wpg:wgp>
                      <wps:wsp>
                        <wps:cNvPr id="159" name="Line 113"/>
                        <wps:cNvCnPr/>
                        <wps:spPr bwMode="auto">
                          <a:xfrm flipV="1">
                            <a:off x="1456935" y="5845"/>
                            <a:ext cx="1461" cy="920589"/>
                          </a:xfrm>
                          <a:prstGeom prst="line">
                            <a:avLst/>
                          </a:prstGeom>
                          <a:noFill/>
                          <a:ln w="9525">
                            <a:solidFill>
                              <a:srgbClr val="3366FF"/>
                            </a:solidFill>
                            <a:round/>
                            <a:headEnd/>
                            <a:tailEnd/>
                          </a:ln>
                          <a:extLst>
                            <a:ext uri="{909E8E84-426E-40DD-AFC4-6F175D3DCCD1}">
                              <a14:hiddenFill xmlns:a14="http://schemas.microsoft.com/office/drawing/2010/main">
                                <a:noFill/>
                              </a14:hiddenFill>
                            </a:ext>
                          </a:extLst>
                        </wps:spPr>
                        <wps:bodyPr/>
                      </wps:wsp>
                      <wps:wsp>
                        <wps:cNvPr id="160" name="Line 114"/>
                        <wps:cNvCnPr/>
                        <wps:spPr bwMode="auto">
                          <a:xfrm>
                            <a:off x="1566534" y="5845"/>
                            <a:ext cx="0" cy="5786558"/>
                          </a:xfrm>
                          <a:prstGeom prst="line">
                            <a:avLst/>
                          </a:prstGeom>
                          <a:noFill/>
                          <a:ln w="9525">
                            <a:solidFill>
                              <a:srgbClr val="3366FF"/>
                            </a:solidFill>
                            <a:round/>
                            <a:headEnd/>
                            <a:tailEnd/>
                          </a:ln>
                          <a:extLst>
                            <a:ext uri="{909E8E84-426E-40DD-AFC4-6F175D3DCCD1}">
                              <a14:hiddenFill xmlns:a14="http://schemas.microsoft.com/office/drawing/2010/main">
                                <a:noFill/>
                              </a14:hiddenFill>
                            </a:ext>
                          </a:extLst>
                        </wps:spPr>
                        <wps:bodyPr/>
                      </wps:wsp>
                      <wpg:wgp>
                        <wpg:cNvPr id="161" name="Group 115"/>
                        <wpg:cNvGrpSpPr>
                          <a:grpSpLocks/>
                        </wpg:cNvGrpSpPr>
                        <wpg:grpSpPr bwMode="auto">
                          <a:xfrm>
                            <a:off x="796419" y="268870"/>
                            <a:ext cx="1266963" cy="1461"/>
                            <a:chOff x="7009" y="2681"/>
                            <a:chExt cx="867" cy="1"/>
                          </a:xfrm>
                        </wpg:grpSpPr>
                        <wps:wsp>
                          <wps:cNvPr id="162" name="Line 116"/>
                          <wps:cNvCnPr/>
                          <wps:spPr bwMode="auto">
                            <a:xfrm>
                              <a:off x="7009" y="2681"/>
                              <a:ext cx="430" cy="1"/>
                            </a:xfrm>
                            <a:prstGeom prst="line">
                              <a:avLst/>
                            </a:prstGeom>
                            <a:noFill/>
                            <a:ln w="9525">
                              <a:solidFill>
                                <a:srgbClr val="3366FF"/>
                              </a:solidFill>
                              <a:round/>
                              <a:headEnd/>
                              <a:tailEnd type="stealth" w="sm" len="lg"/>
                            </a:ln>
                            <a:extLst>
                              <a:ext uri="{909E8E84-426E-40DD-AFC4-6F175D3DCCD1}">
                                <a14:hiddenFill xmlns:a14="http://schemas.microsoft.com/office/drawing/2010/main">
                                  <a:noFill/>
                                </a14:hiddenFill>
                              </a:ext>
                            </a:extLst>
                          </wps:spPr>
                          <wps:bodyPr/>
                        </wps:wsp>
                        <wps:wsp>
                          <wps:cNvPr id="163" name="Line 117"/>
                          <wps:cNvCnPr/>
                          <wps:spPr bwMode="auto">
                            <a:xfrm flipH="1">
                              <a:off x="7536" y="2681"/>
                              <a:ext cx="340" cy="1"/>
                            </a:xfrm>
                            <a:prstGeom prst="line">
                              <a:avLst/>
                            </a:prstGeom>
                            <a:noFill/>
                            <a:ln w="9525">
                              <a:solidFill>
                                <a:srgbClr val="3366FF"/>
                              </a:solidFill>
                              <a:round/>
                              <a:headEnd/>
                              <a:tailEnd type="stealth" w="sm" len="lg"/>
                            </a:ln>
                            <a:extLst>
                              <a:ext uri="{909E8E84-426E-40DD-AFC4-6F175D3DCCD1}">
                                <a14:hiddenFill xmlns:a14="http://schemas.microsoft.com/office/drawing/2010/main">
                                  <a:noFill/>
                                </a14:hiddenFill>
                              </a:ext>
                            </a:extLst>
                          </wps:spPr>
                          <wps:bodyPr/>
                        </wps:wsp>
                        <wps:wsp>
                          <wps:cNvPr id="164" name="Line 118"/>
                          <wps:cNvCnPr/>
                          <wps:spPr bwMode="auto">
                            <a:xfrm>
                              <a:off x="7426" y="2681"/>
                              <a:ext cx="180" cy="0"/>
                            </a:xfrm>
                            <a:prstGeom prst="line">
                              <a:avLst/>
                            </a:prstGeom>
                            <a:noFill/>
                            <a:ln w="9525">
                              <a:solidFill>
                                <a:srgbClr val="3366FF"/>
                              </a:solidFill>
                              <a:round/>
                              <a:headEnd/>
                              <a:tailEnd/>
                            </a:ln>
                            <a:extLst>
                              <a:ext uri="{909E8E84-426E-40DD-AFC4-6F175D3DCCD1}">
                                <a14:hiddenFill xmlns:a14="http://schemas.microsoft.com/office/drawing/2010/main">
                                  <a:noFill/>
                                </a14:hiddenFill>
                              </a:ext>
                            </a:extLst>
                          </wps:spPr>
                          <wps:bodyPr/>
                        </wps:wsp>
                      </wpg:wgp>
                      <wps:wsp>
                        <wps:cNvPr id="165" name="Line 119"/>
                        <wps:cNvCnPr/>
                        <wps:spPr bwMode="auto">
                          <a:xfrm>
                            <a:off x="1756505" y="531896"/>
                            <a:ext cx="1461" cy="657563"/>
                          </a:xfrm>
                          <a:prstGeom prst="line">
                            <a:avLst/>
                          </a:prstGeom>
                          <a:noFill/>
                          <a:ln w="9525">
                            <a:solidFill>
                              <a:srgbClr val="339966"/>
                            </a:solidFill>
                            <a:round/>
                            <a:headEnd/>
                            <a:tailEnd/>
                          </a:ln>
                          <a:extLst>
                            <a:ext uri="{909E8E84-426E-40DD-AFC4-6F175D3DCCD1}">
                              <a14:hiddenFill xmlns:a14="http://schemas.microsoft.com/office/drawing/2010/main">
                                <a:noFill/>
                              </a14:hiddenFill>
                            </a:ext>
                          </a:extLst>
                        </wps:spPr>
                        <wps:bodyPr/>
                      </wps:wsp>
                      <wps:wsp>
                        <wps:cNvPr id="166" name="Line 120"/>
                        <wps:cNvCnPr/>
                        <wps:spPr bwMode="auto">
                          <a:xfrm>
                            <a:off x="533381" y="663408"/>
                            <a:ext cx="891404" cy="1461"/>
                          </a:xfrm>
                          <a:prstGeom prst="line">
                            <a:avLst/>
                          </a:prstGeom>
                          <a:noFill/>
                          <a:ln w="9525">
                            <a:solidFill>
                              <a:srgbClr val="339966"/>
                            </a:solidFill>
                            <a:round/>
                            <a:headEnd/>
                            <a:tailEnd type="stealth" w="sm" len="lg"/>
                          </a:ln>
                          <a:extLst>
                            <a:ext uri="{909E8E84-426E-40DD-AFC4-6F175D3DCCD1}">
                              <a14:hiddenFill xmlns:a14="http://schemas.microsoft.com/office/drawing/2010/main">
                                <a:noFill/>
                              </a14:hiddenFill>
                            </a:ext>
                          </a:extLst>
                        </wps:spPr>
                        <wps:bodyPr/>
                      </wps:wsp>
                      <wps:wsp>
                        <wps:cNvPr id="167" name="Line 121"/>
                        <wps:cNvCnPr/>
                        <wps:spPr bwMode="auto">
                          <a:xfrm flipH="1">
                            <a:off x="1757966" y="661947"/>
                            <a:ext cx="496848" cy="1461"/>
                          </a:xfrm>
                          <a:prstGeom prst="line">
                            <a:avLst/>
                          </a:prstGeom>
                          <a:noFill/>
                          <a:ln w="9525">
                            <a:solidFill>
                              <a:srgbClr val="339966"/>
                            </a:solidFill>
                            <a:round/>
                            <a:headEnd/>
                            <a:tailEnd type="stealth" w="sm" len="lg"/>
                          </a:ln>
                          <a:extLst>
                            <a:ext uri="{909E8E84-426E-40DD-AFC4-6F175D3DCCD1}">
                              <a14:hiddenFill xmlns:a14="http://schemas.microsoft.com/office/drawing/2010/main">
                                <a:noFill/>
                              </a14:hiddenFill>
                            </a:ext>
                          </a:extLst>
                        </wps:spPr>
                        <wps:bodyPr/>
                      </wps:wsp>
                      <wps:wsp>
                        <wps:cNvPr id="168" name="Line 122"/>
                        <wps:cNvCnPr/>
                        <wps:spPr bwMode="auto">
                          <a:xfrm>
                            <a:off x="1405789" y="663408"/>
                            <a:ext cx="350716" cy="1461"/>
                          </a:xfrm>
                          <a:prstGeom prst="line">
                            <a:avLst/>
                          </a:prstGeom>
                          <a:noFill/>
                          <a:ln w="9525">
                            <a:solidFill>
                              <a:srgbClr val="339966"/>
                            </a:solidFill>
                            <a:round/>
                            <a:headEnd/>
                            <a:tailEnd/>
                          </a:ln>
                          <a:extLst>
                            <a:ext uri="{909E8E84-426E-40DD-AFC4-6F175D3DCCD1}">
                              <a14:hiddenFill xmlns:a14="http://schemas.microsoft.com/office/drawing/2010/main">
                                <a:noFill/>
                              </a14:hiddenFill>
                            </a:ext>
                          </a:extLst>
                        </wps:spPr>
                        <wps:bodyPr/>
                      </wps:wsp>
                      <wps:wsp>
                        <wps:cNvPr id="169" name="Text Box 123"/>
                        <wps:cNvSpPr txBox="1">
                          <a:spLocks noChangeArrowheads="1"/>
                        </wps:cNvSpPr>
                        <wps:spPr bwMode="auto">
                          <a:xfrm>
                            <a:off x="7307" y="6318454"/>
                            <a:ext cx="261576" cy="263025"/>
                          </a:xfrm>
                          <a:prstGeom prst="rect">
                            <a:avLst/>
                          </a:prstGeom>
                          <a:solidFill>
                            <a:srgbClr val="FFFFFF"/>
                          </a:solidFill>
                          <a:ln w="9525">
                            <a:solidFill>
                              <a:srgbClr val="FFFFFF"/>
                            </a:solidFill>
                            <a:miter lim="800000"/>
                            <a:headEnd/>
                            <a:tailEnd/>
                          </a:ln>
                        </wps:spPr>
                        <wps:txbx>
                          <w:txbxContent>
                            <w:p w:rsidR="00C5721A" w:rsidRDefault="00C5721A" w:rsidP="00C5721A">
                              <w:pPr>
                                <w:rPr>
                                  <w:sz w:val="35"/>
                                </w:rPr>
                              </w:pPr>
                              <w:r>
                                <w:rPr>
                                  <w:sz w:val="35"/>
                                </w:rPr>
                                <w:t>5</w:t>
                              </w:r>
                            </w:p>
                          </w:txbxContent>
                        </wps:txbx>
                        <wps:bodyPr rot="0" vert="vert270" wrap="square" lIns="0" tIns="0" rIns="0" bIns="0" anchor="t" anchorCtr="0" upright="1">
                          <a:noAutofit/>
                        </wps:bodyPr>
                      </wps:wsp>
                      <wps:wsp>
                        <wps:cNvPr id="170" name="Line 124"/>
                        <wps:cNvCnPr/>
                        <wps:spPr bwMode="auto">
                          <a:xfrm>
                            <a:off x="7307" y="6825509"/>
                            <a:ext cx="1446706" cy="1461"/>
                          </a:xfrm>
                          <a:prstGeom prst="line">
                            <a:avLst/>
                          </a:prstGeom>
                          <a:noFill/>
                          <a:ln w="12700">
                            <a:solidFill>
                              <a:srgbClr val="FFCC00"/>
                            </a:solidFill>
                            <a:round/>
                            <a:headEnd/>
                            <a:tailEnd/>
                          </a:ln>
                          <a:extLst>
                            <a:ext uri="{909E8E84-426E-40DD-AFC4-6F175D3DCCD1}">
                              <a14:hiddenFill xmlns:a14="http://schemas.microsoft.com/office/drawing/2010/main">
                                <a:noFill/>
                              </a14:hiddenFill>
                            </a:ext>
                          </a:extLst>
                        </wps:spPr>
                        <wps:bodyPr/>
                      </wps:wsp>
                      <wps:wsp>
                        <wps:cNvPr id="171" name="Line 125"/>
                        <wps:cNvCnPr/>
                        <wps:spPr bwMode="auto">
                          <a:xfrm>
                            <a:off x="7307" y="6943870"/>
                            <a:ext cx="1052149" cy="1461"/>
                          </a:xfrm>
                          <a:prstGeom prst="line">
                            <a:avLst/>
                          </a:prstGeom>
                          <a:noFill/>
                          <a:ln w="12700">
                            <a:solidFill>
                              <a:srgbClr val="FFCC00"/>
                            </a:solidFill>
                            <a:round/>
                            <a:headEnd/>
                            <a:tailEnd/>
                          </a:ln>
                          <a:extLst>
                            <a:ext uri="{909E8E84-426E-40DD-AFC4-6F175D3DCCD1}">
                              <a14:hiddenFill xmlns:a14="http://schemas.microsoft.com/office/drawing/2010/main">
                                <a:noFill/>
                              </a14:hiddenFill>
                            </a:ext>
                          </a:extLst>
                        </wps:spPr>
                        <wps:bodyPr/>
                      </wps:wsp>
                      <wps:wsp>
                        <wps:cNvPr id="172" name="Line 126"/>
                        <wps:cNvCnPr/>
                        <wps:spPr bwMode="auto">
                          <a:xfrm flipV="1">
                            <a:off x="270344" y="6976018"/>
                            <a:ext cx="1461" cy="263025"/>
                          </a:xfrm>
                          <a:prstGeom prst="line">
                            <a:avLst/>
                          </a:prstGeom>
                          <a:noFill/>
                          <a:ln w="12700">
                            <a:solidFill>
                              <a:srgbClr val="FFCC00"/>
                            </a:solidFill>
                            <a:round/>
                            <a:headEnd/>
                            <a:tailEnd type="stealth" w="sm" len="lg"/>
                          </a:ln>
                          <a:extLst>
                            <a:ext uri="{909E8E84-426E-40DD-AFC4-6F175D3DCCD1}">
                              <a14:hiddenFill xmlns:a14="http://schemas.microsoft.com/office/drawing/2010/main">
                                <a:noFill/>
                              </a14:hiddenFill>
                            </a:ext>
                          </a:extLst>
                        </wps:spPr>
                        <wps:bodyPr/>
                      </wps:wsp>
                      <wps:wsp>
                        <wps:cNvPr id="173" name="Line 127"/>
                        <wps:cNvCnPr/>
                        <wps:spPr bwMode="auto">
                          <a:xfrm>
                            <a:off x="270344" y="6186941"/>
                            <a:ext cx="1461" cy="657563"/>
                          </a:xfrm>
                          <a:prstGeom prst="line">
                            <a:avLst/>
                          </a:prstGeom>
                          <a:noFill/>
                          <a:ln w="12700">
                            <a:solidFill>
                              <a:srgbClr val="FFCC00"/>
                            </a:solidFill>
                            <a:round/>
                            <a:headEnd/>
                            <a:tailEnd type="stealth" w="sm" len="lg"/>
                          </a:ln>
                          <a:extLst>
                            <a:ext uri="{909E8E84-426E-40DD-AFC4-6F175D3DCCD1}">
                              <a14:hiddenFill xmlns:a14="http://schemas.microsoft.com/office/drawing/2010/main">
                                <a:noFill/>
                              </a14:hiddenFill>
                            </a:ext>
                          </a:extLst>
                        </wps:spPr>
                        <wps:bodyPr/>
                      </wps:wsp>
                      <wps:wsp>
                        <wps:cNvPr id="174" name="Line 128"/>
                        <wps:cNvCnPr/>
                        <wps:spPr bwMode="auto">
                          <a:xfrm>
                            <a:off x="270344" y="6712992"/>
                            <a:ext cx="0" cy="394538"/>
                          </a:xfrm>
                          <a:prstGeom prst="line">
                            <a:avLst/>
                          </a:prstGeom>
                          <a:noFill/>
                          <a:ln w="12700">
                            <a:solidFill>
                              <a:srgbClr val="FFCC00"/>
                            </a:solidFill>
                            <a:round/>
                            <a:headEnd/>
                            <a:tailEnd/>
                          </a:ln>
                          <a:extLst>
                            <a:ext uri="{909E8E84-426E-40DD-AFC4-6F175D3DCCD1}">
                              <a14:hiddenFill xmlns:a14="http://schemas.microsoft.com/office/drawing/2010/main">
                                <a:noFill/>
                              </a14:hiddenFill>
                            </a:ext>
                          </a:extLst>
                        </wps:spPr>
                        <wps:bodyPr/>
                      </wps:wsp>
                      <wps:wsp>
                        <wps:cNvPr id="175" name="Line 129"/>
                        <wps:cNvCnPr/>
                        <wps:spPr bwMode="auto">
                          <a:xfrm>
                            <a:off x="5284128" y="6844505"/>
                            <a:ext cx="1461" cy="920589"/>
                          </a:xfrm>
                          <a:prstGeom prst="line">
                            <a:avLst/>
                          </a:prstGeom>
                          <a:noFill/>
                          <a:ln w="12700">
                            <a:solidFill>
                              <a:srgbClr val="FFCC00"/>
                            </a:solidFill>
                            <a:round/>
                            <a:headEnd/>
                            <a:tailEnd/>
                          </a:ln>
                          <a:extLst>
                            <a:ext uri="{909E8E84-426E-40DD-AFC4-6F175D3DCCD1}">
                              <a14:hiddenFill xmlns:a14="http://schemas.microsoft.com/office/drawing/2010/main">
                                <a:noFill/>
                              </a14:hiddenFill>
                            </a:ext>
                          </a:extLst>
                        </wps:spPr>
                        <wps:bodyPr/>
                      </wps:wsp>
                      <wps:wsp>
                        <wps:cNvPr id="176" name="Line 130"/>
                        <wps:cNvCnPr/>
                        <wps:spPr bwMode="auto">
                          <a:xfrm>
                            <a:off x="5383498" y="6957021"/>
                            <a:ext cx="1461" cy="789076"/>
                          </a:xfrm>
                          <a:prstGeom prst="line">
                            <a:avLst/>
                          </a:prstGeom>
                          <a:noFill/>
                          <a:ln w="12700">
                            <a:solidFill>
                              <a:srgbClr val="FFCC00"/>
                            </a:solidFill>
                            <a:round/>
                            <a:headEnd/>
                            <a:tailEnd/>
                          </a:ln>
                          <a:extLst>
                            <a:ext uri="{909E8E84-426E-40DD-AFC4-6F175D3DCCD1}">
                              <a14:hiddenFill xmlns:a14="http://schemas.microsoft.com/office/drawing/2010/main">
                                <a:noFill/>
                              </a14:hiddenFill>
                            </a:ext>
                          </a:extLst>
                        </wps:spPr>
                        <wps:bodyPr/>
                      </wps:wsp>
                      <wps:wsp>
                        <wps:cNvPr id="177" name="Line 131"/>
                        <wps:cNvCnPr/>
                        <wps:spPr bwMode="auto">
                          <a:xfrm>
                            <a:off x="4873498" y="7502068"/>
                            <a:ext cx="394556" cy="1461"/>
                          </a:xfrm>
                          <a:prstGeom prst="line">
                            <a:avLst/>
                          </a:prstGeom>
                          <a:noFill/>
                          <a:ln w="12700">
                            <a:solidFill>
                              <a:srgbClr val="FFCC00"/>
                            </a:solidFill>
                            <a:round/>
                            <a:headEnd/>
                            <a:tailEnd type="stealth" w="sm" len="lg"/>
                          </a:ln>
                          <a:extLst>
                            <a:ext uri="{909E8E84-426E-40DD-AFC4-6F175D3DCCD1}">
                              <a14:hiddenFill xmlns:a14="http://schemas.microsoft.com/office/drawing/2010/main">
                                <a:noFill/>
                              </a14:hiddenFill>
                            </a:ext>
                          </a:extLst>
                        </wps:spPr>
                        <wps:bodyPr/>
                      </wps:wsp>
                      <wps:wsp>
                        <wps:cNvPr id="178" name="Line 132"/>
                        <wps:cNvCnPr/>
                        <wps:spPr bwMode="auto">
                          <a:xfrm flipH="1">
                            <a:off x="5399573" y="7502068"/>
                            <a:ext cx="789112" cy="1461"/>
                          </a:xfrm>
                          <a:prstGeom prst="line">
                            <a:avLst/>
                          </a:prstGeom>
                          <a:noFill/>
                          <a:ln w="9525">
                            <a:solidFill>
                              <a:srgbClr val="FFCC00"/>
                            </a:solidFill>
                            <a:round/>
                            <a:headEnd/>
                            <a:tailEnd type="stealth" w="sm" len="lg"/>
                          </a:ln>
                          <a:extLst>
                            <a:ext uri="{909E8E84-426E-40DD-AFC4-6F175D3DCCD1}">
                              <a14:hiddenFill xmlns:a14="http://schemas.microsoft.com/office/drawing/2010/main">
                                <a:noFill/>
                              </a14:hiddenFill>
                            </a:ext>
                          </a:extLst>
                        </wps:spPr>
                        <wps:bodyPr/>
                      </wps:wsp>
                      <wps:wsp>
                        <wps:cNvPr id="179" name="Line 133"/>
                        <wps:cNvCnPr/>
                        <wps:spPr bwMode="auto">
                          <a:xfrm>
                            <a:off x="5136535" y="7502068"/>
                            <a:ext cx="394556" cy="1461"/>
                          </a:xfrm>
                          <a:prstGeom prst="line">
                            <a:avLst/>
                          </a:prstGeom>
                          <a:noFill/>
                          <a:ln w="12700">
                            <a:solidFill>
                              <a:srgbClr val="FFCC00"/>
                            </a:solidFill>
                            <a:round/>
                            <a:headEnd/>
                            <a:tailEnd/>
                          </a:ln>
                          <a:extLst>
                            <a:ext uri="{909E8E84-426E-40DD-AFC4-6F175D3DCCD1}">
                              <a14:hiddenFill xmlns:a14="http://schemas.microsoft.com/office/drawing/2010/main">
                                <a:noFill/>
                              </a14:hiddenFill>
                            </a:ext>
                          </a:extLst>
                        </wps:spPr>
                        <wps:bodyPr/>
                      </wps:wsp>
                      <wps:wsp>
                        <wps:cNvPr id="180" name="Text Box 134"/>
                        <wps:cNvSpPr txBox="1">
                          <a:spLocks noChangeArrowheads="1"/>
                        </wps:cNvSpPr>
                        <wps:spPr bwMode="auto">
                          <a:xfrm>
                            <a:off x="7307" y="1189459"/>
                            <a:ext cx="261576" cy="263025"/>
                          </a:xfrm>
                          <a:prstGeom prst="rect">
                            <a:avLst/>
                          </a:prstGeom>
                          <a:solidFill>
                            <a:srgbClr val="FFFFFF"/>
                          </a:solidFill>
                          <a:ln w="9525">
                            <a:solidFill>
                              <a:srgbClr val="FFFFFF"/>
                            </a:solidFill>
                            <a:miter lim="800000"/>
                            <a:headEnd/>
                            <a:tailEnd/>
                          </a:ln>
                        </wps:spPr>
                        <wps:txbx>
                          <w:txbxContent>
                            <w:p w:rsidR="00C5721A" w:rsidRDefault="00C5721A" w:rsidP="00C5721A">
                              <w:pPr>
                                <w:rPr>
                                  <w:sz w:val="35"/>
                                </w:rPr>
                              </w:pPr>
                              <w:r>
                                <w:rPr>
                                  <w:sz w:val="35"/>
                                </w:rPr>
                                <w:t>5</w:t>
                              </w:r>
                            </w:p>
                          </w:txbxContent>
                        </wps:txbx>
                        <wps:bodyPr rot="0" vert="vert270" wrap="square" lIns="0" tIns="0" rIns="0" bIns="0" anchor="t" anchorCtr="0" upright="1">
                          <a:noAutofit/>
                        </wps:bodyPr>
                      </wps:wsp>
                      <wps:wsp>
                        <wps:cNvPr id="181" name="Line 135"/>
                        <wps:cNvCnPr/>
                        <wps:spPr bwMode="auto">
                          <a:xfrm>
                            <a:off x="7307" y="775925"/>
                            <a:ext cx="1052149" cy="1461"/>
                          </a:xfrm>
                          <a:prstGeom prst="line">
                            <a:avLst/>
                          </a:prstGeom>
                          <a:noFill/>
                          <a:ln w="12700">
                            <a:solidFill>
                              <a:srgbClr val="FFCC00"/>
                            </a:solidFill>
                            <a:round/>
                            <a:headEnd/>
                            <a:tailEnd/>
                          </a:ln>
                          <a:extLst>
                            <a:ext uri="{909E8E84-426E-40DD-AFC4-6F175D3DCCD1}">
                              <a14:hiddenFill xmlns:a14="http://schemas.microsoft.com/office/drawing/2010/main">
                                <a:noFill/>
                              </a14:hiddenFill>
                            </a:ext>
                          </a:extLst>
                        </wps:spPr>
                        <wps:bodyPr/>
                      </wps:wsp>
                      <wps:wsp>
                        <wps:cNvPr id="182" name="Line 136"/>
                        <wps:cNvCnPr/>
                        <wps:spPr bwMode="auto">
                          <a:xfrm>
                            <a:off x="7307" y="894286"/>
                            <a:ext cx="1446706" cy="1461"/>
                          </a:xfrm>
                          <a:prstGeom prst="line">
                            <a:avLst/>
                          </a:prstGeom>
                          <a:noFill/>
                          <a:ln w="12700">
                            <a:solidFill>
                              <a:srgbClr val="FFCC00"/>
                            </a:solidFill>
                            <a:round/>
                            <a:headEnd/>
                            <a:tailEnd/>
                          </a:ln>
                          <a:extLst>
                            <a:ext uri="{909E8E84-426E-40DD-AFC4-6F175D3DCCD1}">
                              <a14:hiddenFill xmlns:a14="http://schemas.microsoft.com/office/drawing/2010/main">
                                <a:noFill/>
                              </a14:hiddenFill>
                            </a:ext>
                          </a:extLst>
                        </wps:spPr>
                        <wps:bodyPr/>
                      </wps:wsp>
                      <wps:wsp>
                        <wps:cNvPr id="183" name="Line 137"/>
                        <wps:cNvCnPr/>
                        <wps:spPr bwMode="auto">
                          <a:xfrm flipV="1">
                            <a:off x="270344" y="926434"/>
                            <a:ext cx="1461" cy="657563"/>
                          </a:xfrm>
                          <a:prstGeom prst="line">
                            <a:avLst/>
                          </a:prstGeom>
                          <a:noFill/>
                          <a:ln w="12700">
                            <a:solidFill>
                              <a:srgbClr val="FFCC00"/>
                            </a:solidFill>
                            <a:round/>
                            <a:headEnd/>
                            <a:tailEnd type="stealth" w="sm" len="lg"/>
                          </a:ln>
                          <a:extLst>
                            <a:ext uri="{909E8E84-426E-40DD-AFC4-6F175D3DCCD1}">
                              <a14:hiddenFill xmlns:a14="http://schemas.microsoft.com/office/drawing/2010/main">
                                <a:noFill/>
                              </a14:hiddenFill>
                            </a:ext>
                          </a:extLst>
                        </wps:spPr>
                        <wps:bodyPr/>
                      </wps:wsp>
                      <wps:wsp>
                        <wps:cNvPr id="184" name="Line 138"/>
                        <wps:cNvCnPr/>
                        <wps:spPr bwMode="auto">
                          <a:xfrm>
                            <a:off x="270344" y="531896"/>
                            <a:ext cx="1461" cy="263025"/>
                          </a:xfrm>
                          <a:prstGeom prst="line">
                            <a:avLst/>
                          </a:prstGeom>
                          <a:noFill/>
                          <a:ln w="12700">
                            <a:solidFill>
                              <a:srgbClr val="FFCC00"/>
                            </a:solidFill>
                            <a:round/>
                            <a:headEnd/>
                            <a:tailEnd type="stealth" w="sm" len="lg"/>
                          </a:ln>
                          <a:extLst>
                            <a:ext uri="{909E8E84-426E-40DD-AFC4-6F175D3DCCD1}">
                              <a14:hiddenFill xmlns:a14="http://schemas.microsoft.com/office/drawing/2010/main">
                                <a:noFill/>
                              </a14:hiddenFill>
                            </a:ext>
                          </a:extLst>
                        </wps:spPr>
                        <wps:bodyPr/>
                      </wps:wsp>
                      <wps:wsp>
                        <wps:cNvPr id="185" name="Line 139"/>
                        <wps:cNvCnPr/>
                        <wps:spPr bwMode="auto">
                          <a:xfrm>
                            <a:off x="270344" y="663408"/>
                            <a:ext cx="0" cy="394538"/>
                          </a:xfrm>
                          <a:prstGeom prst="line">
                            <a:avLst/>
                          </a:prstGeom>
                          <a:noFill/>
                          <a:ln w="12700">
                            <a:solidFill>
                              <a:srgbClr val="FFCC00"/>
                            </a:solidFill>
                            <a:round/>
                            <a:headEnd/>
                            <a:tailEnd/>
                          </a:ln>
                          <a:extLst>
                            <a:ext uri="{909E8E84-426E-40DD-AFC4-6F175D3DCCD1}">
                              <a14:hiddenFill xmlns:a14="http://schemas.microsoft.com/office/drawing/2010/main">
                                <a:noFill/>
                              </a14:hiddenFill>
                            </a:ext>
                          </a:extLst>
                        </wps:spPr>
                        <wps:bodyPr/>
                      </wps:wsp>
                      <wps:wsp>
                        <wps:cNvPr id="186" name="AutoShape 140"/>
                        <wps:cNvCnPr>
                          <a:cxnSpLocks noChangeShapeType="1"/>
                          <a:stCxn id="136" idx="0"/>
                        </wps:cNvCnPr>
                        <wps:spPr bwMode="auto">
                          <a:xfrm flipH="1">
                            <a:off x="73066" y="6055429"/>
                            <a:ext cx="1383869" cy="0"/>
                          </a:xfrm>
                          <a:prstGeom prst="straightConnector1">
                            <a:avLst/>
                          </a:prstGeom>
                          <a:noFill/>
                          <a:ln w="9525">
                            <a:solidFill>
                              <a:srgbClr val="FD00FD"/>
                            </a:solidFill>
                            <a:round/>
                            <a:headEnd/>
                            <a:tailEnd/>
                          </a:ln>
                          <a:extLst>
                            <a:ext uri="{909E8E84-426E-40DD-AFC4-6F175D3DCCD1}">
                              <a14:hiddenFill xmlns:a14="http://schemas.microsoft.com/office/drawing/2010/main">
                                <a:noFill/>
                              </a14:hiddenFill>
                            </a:ext>
                          </a:extLst>
                        </wps:spPr>
                        <wps:bodyPr/>
                      </wps:wsp>
                      <wps:wsp>
                        <wps:cNvPr id="187" name="AutoShape 141"/>
                        <wps:cNvCnPr>
                          <a:cxnSpLocks noChangeShapeType="1"/>
                        </wps:cNvCnPr>
                        <wps:spPr bwMode="auto">
                          <a:xfrm>
                            <a:off x="908940" y="6055429"/>
                            <a:ext cx="1461" cy="716014"/>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88" name="Text Box 142"/>
                        <wps:cNvSpPr txBox="1">
                          <a:spLocks noChangeArrowheads="1"/>
                        </wps:cNvSpPr>
                        <wps:spPr bwMode="auto">
                          <a:xfrm>
                            <a:off x="453009" y="6318454"/>
                            <a:ext cx="455931" cy="3945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5721A" w:rsidRPr="006C1626" w:rsidRDefault="006C1626" w:rsidP="00C5721A">
                              <w:pPr>
                                <w:rPr>
                                  <w:sz w:val="36"/>
                                  <w:szCs w:val="36"/>
                                </w:rPr>
                              </w:pPr>
                              <w:r w:rsidRPr="006C1626">
                                <w:rPr>
                                  <w:sz w:val="36"/>
                                  <w:szCs w:val="36"/>
                                </w:rPr>
                                <w:t>40</w:t>
                              </w:r>
                            </w:p>
                          </w:txbxContent>
                        </wps:txbx>
                        <wps:bodyPr rot="0" vert="horz" wrap="square" lIns="91440" tIns="45720" rIns="91440" bIns="45720" anchor="t" anchorCtr="0" upright="1">
                          <a:noAutofit/>
                        </wps:bodyPr>
                      </wps:wsp>
                    </wpc:wpc>
                  </a:graphicData>
                </a:graphic>
              </wp:inline>
            </w:drawing>
          </mc:Choice>
          <mc:Fallback>
            <w:pict>
              <v:group id="Полотно 82" o:spid="_x0000_s1026" editas="canvas" style="width:508.7pt;height:612pt;mso-position-horizontal-relative:char;mso-position-vertical-relative:line" coordsize="64604,77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604;height:77724;visibility:visible;mso-wrap-style:square">
                  <v:fill o:detectmouseclick="t"/>
                  <v:path o:connecttype="none"/>
                </v:shape>
                <v:shapetype id="_x0000_t202" coordsize="21600,21600" o:spt="202" path="m,l,21600r21600,l21600,xe">
                  <v:stroke joinstyle="miter"/>
                  <v:path gradientshapeok="t" o:connecttype="rect"/>
                </v:shapetype>
                <v:shape id="Text Box 84" o:spid="_x0000_s1028" type="#_x0000_t202" style="position:absolute;left:57941;top:72390;width:2630;height:2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VsPsUA&#10;AADcAAAADwAAAGRycy9kb3ducmV2LnhtbESPT2vCQBDF74V+h2WE3uqutliJriIFoVRoqX/A45gd&#10;k2B2NmS3Jn5751DobR7zfm/ezJe9r9WV2lgFtjAaGlDEeXAVFxb2u/XzFFRMyA7rwGThRhGWi8eH&#10;OWYudPxD120qlIRwzNBCmVKTaR3zkjzGYWiIZXcOrccksi20a7GTcF/rsTET7bFiuVBiQ+8l5Zft&#10;r5caftXhV37aTL4bY46fh81rfXiz9mnQr2agEvXp3/xHfzjhXqS+PCMT6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dWw+xQAAANwAAAAPAAAAAAAAAAAAAAAAAJgCAABkcnMv&#10;ZG93bnJldi54bWxQSwUGAAAAAAQABAD1AAAAigMAAAAA&#10;" strokecolor="white">
                  <v:textbox inset="0,0,0,0">
                    <w:txbxContent>
                      <w:p w:rsidR="00C5721A" w:rsidRDefault="00C5721A" w:rsidP="00C5721A">
                        <w:pPr>
                          <w:rPr>
                            <w:sz w:val="35"/>
                          </w:rPr>
                        </w:pPr>
                        <w:r>
                          <w:rPr>
                            <w:sz w:val="35"/>
                          </w:rPr>
                          <w:t>5</w:t>
                        </w:r>
                      </w:p>
                    </w:txbxContent>
                  </v:textbox>
                </v:shape>
                <v:shape id="Text Box 85" o:spid="_x0000_s1029" type="#_x0000_t202" style="position:absolute;left:5333;top:4003;width:7891;height:26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nJpcUA&#10;AADcAAAADwAAAGRycy9kb3ducmV2LnhtbESP3WrCQBCF7wu+wzKCd3XXH6xEVxFBkAotjQpejtkx&#10;CWZnQ3Zr4tt3C4XezXDOd+bMct3ZSjyo8aVjDaOhAkGcOVNyruF03L3OQfiAbLByTBqe5GG96r0s&#10;MTGu5S96pCEXMYR9ghqKEOpESp8VZNEPXU0ctZtrLIa4Nrk0DbYx3FZyrNRMWiw5Xiiwpm1B2T39&#10;trGG3bT4kV0Ps89aqcv7+TCtzm9aD/rdZgEiUBf+zX/03kRuMoLfZ+IE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OcmlxQAAANwAAAAPAAAAAAAAAAAAAAAAAJgCAABkcnMv&#10;ZG93bnJldi54bWxQSwUGAAAAAAQABAD1AAAAigMAAAAA&#10;" strokecolor="white">
                  <v:textbox inset="0,0,0,0">
                    <w:txbxContent>
                      <w:p w:rsidR="00C5721A" w:rsidRDefault="00C5721A" w:rsidP="00C5721A">
                        <w:pPr>
                          <w:rPr>
                            <w:sz w:val="35"/>
                          </w:rPr>
                        </w:pPr>
                        <w:r>
                          <w:rPr>
                            <w:sz w:val="35"/>
                          </w:rPr>
                          <w:t>15…17</w:t>
                        </w:r>
                      </w:p>
                    </w:txbxContent>
                  </v:textbox>
                </v:shape>
                <v:shape id="Text Box 86" o:spid="_x0000_s1030" type="#_x0000_t202" style="position:absolute;left:9089;top:58;width:2630;height:2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tX0sYA&#10;AADcAAAADwAAAGRycy9kb3ducmV2LnhtbESP3WrCQBCF7wu+wzKCd7qrFlvSbESEQlGw1B/o5TQ7&#10;JsHsbMiuJn17tyD0boZzvjNn0mVva3Gj1leONUwnCgRx7kzFhYbj4X38CsIHZIO1Y9LwSx6W2eAp&#10;xcS4jr/otg+FiCHsE9RQhtAkUvq8JIt+4hriqJ1dazHEtS2kabGL4baWM6UW0mLF8UKJDa1Lyi/7&#10;q4017KrDXf6zXXw2Sn1vTtvn+vSi9WjYr95ABOrDv/lBf5jIzWfw90ycQGZ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tX0sYAAADcAAAADwAAAAAAAAAAAAAAAACYAgAAZHJz&#10;L2Rvd25yZXYueG1sUEsFBgAAAAAEAAQA9QAAAIsDAAAAAA==&#10;" strokecolor="white">
                  <v:textbox inset="0,0,0,0">
                    <w:txbxContent>
                      <w:p w:rsidR="00C5721A" w:rsidRDefault="00C5721A" w:rsidP="00C5721A">
                        <w:pPr>
                          <w:rPr>
                            <w:sz w:val="35"/>
                          </w:rPr>
                        </w:pPr>
                        <w:r>
                          <w:rPr>
                            <w:sz w:val="35"/>
                          </w:rPr>
                          <w:t>5</w:t>
                        </w:r>
                      </w:p>
                    </w:txbxContent>
                  </v:textbox>
                </v:shape>
                <v:shape id="Text Box 87" o:spid="_x0000_s1031" type="#_x0000_t202" style="position:absolute;left:45914;top:58;width:1315;height:2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fyScYA&#10;AADcAAAADwAAAGRycy9kb3ducmV2LnhtbESPQWvCQBCF70L/wzJCb7prFVvSbEQKhaKgNK3Q4zQ7&#10;TUKzsyG7mvjvXUHwNsN735s36WqwjThR52vHGmZTBYK4cKbmUsP31/vkBYQPyAYbx6ThTB5W2cMo&#10;xcS4nj/plIdSxBD2CWqoQmgTKX1RkUU/dS1x1P5cZzHEtSul6bCP4baRT0otpcWa44UKW3qrqPjP&#10;jzbWsOsed8XvdrlvlfrZHLaL5vCs9eN4WL+CCDSEu/lGf5jIzedwfSZOIL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6fyScYAAADcAAAADwAAAAAAAAAAAAAAAACYAgAAZHJz&#10;L2Rvd25yZXYueG1sUEsFBgAAAAAEAAQA9QAAAIsDAAAAAA==&#10;" strokecolor="white">
                  <v:textbox inset="0,0,0,0">
                    <w:txbxContent>
                      <w:p w:rsidR="00C5721A" w:rsidRDefault="00C5721A" w:rsidP="00C5721A">
                        <w:pPr>
                          <w:rPr>
                            <w:sz w:val="35"/>
                          </w:rPr>
                        </w:pPr>
                        <w:r>
                          <w:rPr>
                            <w:sz w:val="35"/>
                          </w:rPr>
                          <w:t xml:space="preserve">3 </w:t>
                        </w:r>
                      </w:p>
                    </w:txbxContent>
                  </v:textbox>
                </v:shape>
                <v:rect id="Rectangle 88" o:spid="_x0000_s1032" style="position:absolute;left:10404;top:7949;width:43504;height:615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zLMMA&#10;AADcAAAADwAAAGRycy9kb3ducmV2LnhtbERPS2vCQBC+C/0PyxR6001VxEZXKS0petTk0tuYnSZp&#10;s7Mhu3m0v74rCN7m43vOdj+aWvTUusqygudZBII4t7riQkGWJtM1COeRNdaWScEvOdjvHiZbjLUd&#10;+ET92RcihLCLUUHpfRNL6fKSDLqZbYgD92Vbgz7AtpC6xSGEm1rOo2glDVYcGkps6K2k/OfcGQWX&#10;ap7h3yn9iMxLsvDHMf3uPt+VenocXzcgPI3+Lr65DzrMXyzh+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izLMMAAADcAAAADwAAAAAAAAAAAAAAAACYAgAAZHJzL2Rv&#10;d25yZXYueG1sUEsFBgAAAAAEAAQA9QAAAIgDAAAAAA==&#10;"/>
                <v:rect id="Rectangle 89" o:spid="_x0000_s1033" style="position:absolute;left:14569;top:8957;width:38345;height:59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XbR8UA&#10;AADcAAAADwAAAGRycy9kb3ducmV2LnhtbERPTWsCMRC9F/wPYQQvpWZr6Va3RqmCWLAUtKXibdhM&#10;s4ubyZJEXf99Uyj0No/3OdN5ZxtxJh9qxwruhxkI4tLpmo2Cz4/V3RhEiMgaG8ek4EoB5rPezRQL&#10;7S68pfMuGpFCOBSooIqxLaQMZUUWw9C1xIn7dt5iTNAbqT1eUrht5CjLcmmx5tRQYUvLisrj7mQV&#10;LI5f2/cnM974Np+8rW8P+7wze6UG/e7lGUSkLv6L/9yvOs1/eITfZ9IFcv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FdtHxQAAANwAAAAPAAAAAAAAAAAAAAAAAJgCAABkcnMv&#10;ZG93bnJldi54bWxQSwUGAAAAAAQABAD1AAAAigMAAAAA&#10;" strokeweight="1pt"/>
                <v:line id="Line 90" o:spid="_x0000_s1034" style="position:absolute;visibility:visible;mso-wrap-style:square" from="14569,60554" to="52914,60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lRNcIAAADcAAAADwAAAGRycy9kb3ducmV2LnhtbERP22oCMRB9L/QfwhR806wKUlejSGtB&#10;6UPx8gHjZtysbiZLkurq15uC0Lc5nOtM562txYV8qBwr6PcyEMSF0xWXCva7r+47iBCRNdaOScGN&#10;Asxnry9TzLW78oYu21iKFMIhRwUmxiaXMhSGLIaea4gTd3TeYkzQl1J7vKZwW8tBlo2kxYpTg8GG&#10;PgwV5+2vVbD2h+9z/14aeeC1X9Y/n+NgT0p13trFBESkNv6Ln+6VTvOHI/h7Jl0gZ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glRNcIAAADcAAAADwAAAAAAAAAAAAAA&#10;AAChAgAAZHJzL2Rvd25yZXYueG1sUEsFBgAAAAAEAAQA+QAAAJADAAAAAA==&#10;" strokeweight="1pt"/>
                <v:shape id="Text Box 91" o:spid="_x0000_s1035" type="#_x0000_t202" style="position:absolute;left:15826;top:60862;width:35349;height:7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iEMIA&#10;AADcAAAADwAAAGRycy9kb3ducmV2LnhtbERPTWsCMRC9C/6HMEJvmtWKlq1RRFoV91Tb3ofNdLN0&#10;M1mSuK7/3hQK3ubxPme16W0jOvKhdqxgOslAEJdO11wp+Pp8H7+ACBFZY+OYFNwowGY9HKww1+7K&#10;H9SdYyVSCIccFZgY21zKUBqyGCauJU7cj/MWY4K+ktrjNYXbRs6ybCEt1pwaDLa0M1T+ni9WwaFa&#10;Hkxx6/ffurt083nh346nQqmnUb99BRGpjw/xv/uo0/znJfw9ky6Q6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76IQwgAAANwAAAAPAAAAAAAAAAAAAAAAAJgCAABkcnMvZG93&#10;bnJldi54bWxQSwUGAAAAAAQABAD1AAAAhwMAAAAA&#10;" strokecolor="white">
                  <v:textbox inset="12.42pt,6.21pt,12.42pt,6.21pt">
                    <w:txbxContent>
                      <w:p w:rsidR="00C5721A" w:rsidRPr="006C1626" w:rsidRDefault="00C5721A" w:rsidP="00C5721A">
                        <w:pPr>
                          <w:jc w:val="center"/>
                          <w:rPr>
                            <w:sz w:val="36"/>
                            <w:szCs w:val="36"/>
                          </w:rPr>
                        </w:pPr>
                        <w:r w:rsidRPr="003028E7">
                          <w:rPr>
                            <w:b/>
                            <w:i/>
                            <w:sz w:val="32"/>
                            <w:szCs w:val="32"/>
                          </w:rPr>
                          <w:t>Основная надпись</w:t>
                        </w:r>
                        <w:r w:rsidR="006C1626" w:rsidRPr="003028E7">
                          <w:rPr>
                            <w:b/>
                            <w:i/>
                            <w:sz w:val="32"/>
                            <w:szCs w:val="32"/>
                          </w:rPr>
                          <w:t xml:space="preserve"> </w:t>
                        </w:r>
                        <w:r w:rsidR="003028E7" w:rsidRPr="003028E7">
                          <w:rPr>
                            <w:b/>
                            <w:i/>
                            <w:sz w:val="32"/>
                            <w:szCs w:val="32"/>
                          </w:rPr>
                          <w:t>перво</w:t>
                        </w:r>
                        <w:r w:rsidR="003D473D">
                          <w:rPr>
                            <w:b/>
                            <w:i/>
                            <w:sz w:val="32"/>
                            <w:szCs w:val="32"/>
                          </w:rPr>
                          <w:t>го</w:t>
                        </w:r>
                        <w:r w:rsidR="003028E7" w:rsidRPr="003028E7">
                          <w:rPr>
                            <w:b/>
                            <w:i/>
                            <w:sz w:val="32"/>
                            <w:szCs w:val="32"/>
                          </w:rPr>
                          <w:t xml:space="preserve"> </w:t>
                        </w:r>
                        <w:r w:rsidR="003D473D">
                          <w:rPr>
                            <w:b/>
                            <w:i/>
                            <w:sz w:val="32"/>
                            <w:szCs w:val="32"/>
                          </w:rPr>
                          <w:t>листа</w:t>
                        </w:r>
                        <w:r w:rsidR="003028E7" w:rsidRPr="003028E7">
                          <w:rPr>
                            <w:b/>
                            <w:i/>
                            <w:sz w:val="32"/>
                            <w:szCs w:val="32"/>
                          </w:rPr>
                          <w:t xml:space="preserve"> </w:t>
                        </w:r>
                        <w:r w:rsidR="006C1626" w:rsidRPr="003028E7">
                          <w:rPr>
                            <w:b/>
                            <w:i/>
                            <w:sz w:val="32"/>
                            <w:szCs w:val="32"/>
                          </w:rPr>
                          <w:t>текстового документа</w:t>
                        </w:r>
                      </w:p>
                    </w:txbxContent>
                  </v:textbox>
                </v:shape>
                <v:shape id="Text Box 92" o:spid="_x0000_s1036" type="#_x0000_t202" style="position:absolute;left:15826;top:10579;width:35510;height:48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NgOMUA&#10;AADcAAAADwAAAGRycy9kb3ducmV2LnhtbESPT2vCQBDF74V+h2WE3uqutliJriIFoVRoqX/A45gd&#10;k2B2NmS3Jn5751DobR7zfm/ezJe9r9WV2lgFtjAaGlDEeXAVFxb2u/XzFFRMyA7rwGThRhGWi8eH&#10;OWYudPxD120qlIRwzNBCmVKTaR3zkjzGYWiIZXcOrccksi20a7GTcF/rsTET7bFiuVBiQ+8l5Zft&#10;r5caftXhV37aTL4bY46fh81rfXiz9mnQr2agEvXp3/xHfzjhXqStPCMT6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A2A4xQAAANwAAAAPAAAAAAAAAAAAAAAAAJgCAABkcnMv&#10;ZG93bnJldi54bWxQSwUGAAAAAAQABAD1AAAAigMAAAAA&#10;" strokecolor="white">
                  <v:textbox inset="0,0,0,0">
                    <w:txbxContent>
                      <w:p w:rsidR="00C5721A" w:rsidRDefault="00C5721A" w:rsidP="00C5721A">
                        <w:pPr>
                          <w:ind w:firstLine="284"/>
                          <w:jc w:val="both"/>
                          <w:rPr>
                            <w:sz w:val="21"/>
                            <w:szCs w:val="12"/>
                          </w:rPr>
                        </w:pPr>
                        <w:r>
                          <w:rPr>
                            <w:b/>
                            <w:i/>
                            <w:sz w:val="21"/>
                            <w:szCs w:val="12"/>
                          </w:rPr>
                          <w:t>Проектирование приемника осуществляют по техническим усло</w:t>
                        </w:r>
                        <w:r>
                          <w:rPr>
                            <w:b/>
                            <w:i/>
                            <w:sz w:val="21"/>
                            <w:szCs w:val="12"/>
                          </w:rPr>
                          <w:softHyphen/>
                          <w:t>виям, в которых отражены его основные показатели. Однако в тех</w:t>
                        </w:r>
                        <w:r>
                          <w:rPr>
                            <w:b/>
                            <w:i/>
                            <w:sz w:val="21"/>
                            <w:szCs w:val="12"/>
                          </w:rPr>
                          <w:softHyphen/>
                          <w:t>нических условиях отсутствует ряд требований, относящихся к отдельным каскадам и цепям приемника. Эти дополнительные тре</w:t>
                        </w:r>
                        <w:r>
                          <w:rPr>
                            <w:b/>
                            <w:i/>
                            <w:sz w:val="21"/>
                            <w:szCs w:val="12"/>
                          </w:rPr>
                          <w:softHyphen/>
                          <w:t>бования можно получить на основе предварительного или эскиз</w:t>
                        </w:r>
                        <w:r>
                          <w:rPr>
                            <w:b/>
                            <w:i/>
                            <w:sz w:val="21"/>
                            <w:szCs w:val="12"/>
                          </w:rPr>
                          <w:softHyphen/>
                          <w:t>ного расчета, которому должен предшествовать выбор транзисто</w:t>
                        </w:r>
                        <w:r>
                          <w:rPr>
                            <w:b/>
                            <w:i/>
                            <w:sz w:val="21"/>
                            <w:szCs w:val="12"/>
                          </w:rPr>
                          <w:softHyphen/>
                          <w:t>ров. Таким образом, проектирование радиоприемника целесооб</w:t>
                        </w:r>
                        <w:r>
                          <w:rPr>
                            <w:b/>
                            <w:i/>
                            <w:sz w:val="21"/>
                            <w:szCs w:val="12"/>
                          </w:rPr>
                          <w:softHyphen/>
                          <w:t>разно расчленить на следующие этапы: выбор транзисторов, пред</w:t>
                        </w:r>
                        <w:r>
                          <w:rPr>
                            <w:b/>
                            <w:i/>
                            <w:sz w:val="21"/>
                            <w:szCs w:val="12"/>
                          </w:rPr>
                          <w:softHyphen/>
                          <w:t>варительный расчет и окончательный расчет.</w:t>
                        </w:r>
                      </w:p>
                      <w:p w:rsidR="00C5721A" w:rsidRDefault="00C5721A" w:rsidP="00C5721A">
                        <w:pPr>
                          <w:ind w:firstLine="284"/>
                          <w:jc w:val="both"/>
                          <w:rPr>
                            <w:b/>
                            <w:i/>
                            <w:sz w:val="21"/>
                            <w:szCs w:val="12"/>
                          </w:rPr>
                        </w:pPr>
                        <w:r>
                          <w:rPr>
                            <w:b/>
                            <w:i/>
                            <w:sz w:val="21"/>
                            <w:szCs w:val="12"/>
                          </w:rPr>
                          <w:t>Предварительный расчет позволяет получить представление о схеме радиоприемного устройства, в нем выбирают и обосновывают число каскадов, а также определяют ряд исходных данных, необ</w:t>
                        </w:r>
                        <w:r>
                          <w:rPr>
                            <w:b/>
                            <w:i/>
                            <w:sz w:val="21"/>
                            <w:szCs w:val="12"/>
                          </w:rPr>
                          <w:softHyphen/>
                          <w:t>ходимых для электрического расчета отдельных каскадов и цепей. Предварительный расчет носит ориентировочный характер, и может оказаться, что некоторые принятые решения в ходе окончательного расчета будут пересмотрены.</w:t>
                        </w:r>
                      </w:p>
                      <w:p w:rsidR="00C5721A" w:rsidRDefault="00C5721A" w:rsidP="00C5721A">
                        <w:pPr>
                          <w:ind w:firstLine="284"/>
                          <w:jc w:val="both"/>
                          <w:rPr>
                            <w:b/>
                            <w:i/>
                            <w:sz w:val="21"/>
                            <w:szCs w:val="12"/>
                          </w:rPr>
                        </w:pPr>
                        <w:r>
                          <w:rPr>
                            <w:b/>
                            <w:i/>
                            <w:sz w:val="21"/>
                            <w:szCs w:val="12"/>
                          </w:rPr>
                          <w:t>В окончательный расчет входят электрические расчеты отдельных цепей и каскадов, а также необходимые конструктивные расчеты, которые здесь не рассматриваются.</w:t>
                        </w:r>
                      </w:p>
                      <w:p w:rsidR="00C5721A" w:rsidRDefault="00C5721A" w:rsidP="00C5721A">
                        <w:pPr>
                          <w:ind w:firstLine="284"/>
                          <w:jc w:val="both"/>
                          <w:rPr>
                            <w:b/>
                            <w:i/>
                            <w:sz w:val="21"/>
                            <w:szCs w:val="12"/>
                          </w:rPr>
                        </w:pPr>
                        <w:r>
                          <w:rPr>
                            <w:b/>
                            <w:i/>
                            <w:sz w:val="21"/>
                            <w:szCs w:val="12"/>
                          </w:rPr>
                          <w:t>Заключительным этапом проектирования является расчет об</w:t>
                        </w:r>
                        <w:r>
                          <w:rPr>
                            <w:b/>
                            <w:i/>
                            <w:sz w:val="21"/>
                            <w:szCs w:val="12"/>
                          </w:rPr>
                          <w:softHyphen/>
                          <w:t>щих характеристик приемника и составление его принципиальной схемы со спецификацией.</w:t>
                        </w:r>
                      </w:p>
                      <w:p w:rsidR="00C5721A" w:rsidRDefault="00C5721A" w:rsidP="00C5721A">
                        <w:pPr>
                          <w:ind w:firstLine="284"/>
                          <w:jc w:val="both"/>
                          <w:rPr>
                            <w:b/>
                            <w:i/>
                            <w:sz w:val="21"/>
                            <w:szCs w:val="12"/>
                          </w:rPr>
                        </w:pPr>
                        <w:r>
                          <w:rPr>
                            <w:b/>
                            <w:i/>
                            <w:sz w:val="21"/>
                            <w:szCs w:val="12"/>
                          </w:rPr>
                          <w:t>Технические условия на проектирование включают следующие основные требования:</w:t>
                        </w:r>
                      </w:p>
                      <w:p w:rsidR="00C5721A" w:rsidRDefault="00C5721A" w:rsidP="00C5721A">
                        <w:pPr>
                          <w:ind w:firstLine="284"/>
                          <w:jc w:val="both"/>
                          <w:rPr>
                            <w:b/>
                            <w:i/>
                            <w:sz w:val="21"/>
                            <w:szCs w:val="12"/>
                          </w:rPr>
                        </w:pPr>
                        <w:r>
                          <w:rPr>
                            <w:b/>
                            <w:i/>
                            <w:sz w:val="21"/>
                            <w:szCs w:val="12"/>
                          </w:rPr>
                          <w:t>1. Назначение радиоприемника, место его установки и вид при</w:t>
                        </w:r>
                        <w:r>
                          <w:rPr>
                            <w:b/>
                            <w:i/>
                            <w:sz w:val="21"/>
                            <w:szCs w:val="12"/>
                          </w:rPr>
                          <w:softHyphen/>
                          <w:t>нимаемых сигналов (телефония, телеграфия).</w:t>
                        </w:r>
                      </w:p>
                      <w:p w:rsidR="00C5721A" w:rsidRDefault="00C5721A" w:rsidP="00C5721A">
                        <w:pPr>
                          <w:ind w:firstLine="284"/>
                          <w:jc w:val="both"/>
                          <w:rPr>
                            <w:b/>
                            <w:i/>
                            <w:sz w:val="21"/>
                            <w:szCs w:val="12"/>
                          </w:rPr>
                        </w:pPr>
                        <w:r>
                          <w:rPr>
                            <w:b/>
                            <w:i/>
                            <w:sz w:val="21"/>
                            <w:szCs w:val="12"/>
                          </w:rPr>
                          <w:t>2. Диапазон частот. Для радиовещательных приемников диапа</w:t>
                        </w:r>
                        <w:r>
                          <w:rPr>
                            <w:b/>
                            <w:i/>
                            <w:sz w:val="21"/>
                            <w:szCs w:val="12"/>
                          </w:rPr>
                          <w:softHyphen/>
                          <w:t xml:space="preserve">зон частот регламентирован ГОСТ 5651—64. Для профессиональных приемников граничные частоты каждого </w:t>
                        </w:r>
                      </w:p>
                      <w:p w:rsidR="00C5721A" w:rsidRDefault="00C5721A" w:rsidP="00C5721A">
                        <w:pPr>
                          <w:rPr>
                            <w:b/>
                            <w:i/>
                            <w:sz w:val="21"/>
                            <w:szCs w:val="12"/>
                          </w:rPr>
                        </w:pPr>
                      </w:p>
                    </w:txbxContent>
                  </v:textbox>
                </v:shape>
                <v:line id="Line 93" o:spid="_x0000_s1037" style="position:absolute;visibility:visible;mso-wrap-style:square" from="18514,10579" to="64546,10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IRbcMAAADcAAAADwAAAGRycy9kb3ducmV2LnhtbERPTWvCQBC9F/wPyxR6azZaKDW6SgkI&#10;kktrjOhxyI5J2uxsyG6T9N93hYK3ebzPWW8n04qBetdYVjCPYhDEpdUNVwqK4+75DYTzyBpby6Tg&#10;lxxsN7OHNSbajnygIfeVCCHsElRQe98lUrqyJoMush1x4K62N+gD7CupexxDuGnlIo5fpcGGQ0ON&#10;HaU1ld/5j1FwOX5l5zQfsiLupDNNNv/4HE5KPT1O7ysQniZ/F/+79zrMf1nC7Zlwgd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yEW3DAAAA3AAAAA8AAAAAAAAAAAAA&#10;AAAAoQIAAGRycy9kb3ducmV2LnhtbFBLBQYAAAAABAAEAPkAAACRAwAAAAA=&#10;" strokecolor="red"/>
                <v:line id="Line 94" o:spid="_x0000_s1038" style="position:absolute;visibility:visible;mso-wrap-style:square" from="52695,8957" to="64531,8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7LjcQAAADcAAAADwAAAGRycy9kb3ducmV2LnhtbESPQWvCQBCF7wX/wzKCt7qxSCnRVUQQ&#10;Si62UdHjkB2TaHY2ZNeY/vvOodDbDO/Ne98s14NrVE9dqD0bmE0TUMSFtzWXBo6H3esHqBCRLTae&#10;ycAPBVivRi9LTK1/8jf1eSyVhHBI0UAVY5tqHYqKHIapb4lFu/rOYZS1K7Xt8CnhrtFvSfKuHdYs&#10;DRW2tK2ouOcPZ+ByuGXnbd5nx6TVwdXZbP/Vn4yZjIfNAlSkIf6b/64/reDPBV+ekQn0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TsuNxAAAANwAAAAPAAAAAAAAAAAA&#10;AAAAAKECAABkcnMvZG93bnJldi54bWxQSwUGAAAAAAQABAD5AAAAkgMAAAAA&#10;" strokecolor="red"/>
                <v:shape id="Text Box 95" o:spid="_x0000_s1039" type="#_x0000_t202" style="position:absolute;left:59066;top:13209;width:2630;height:2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djMsIA&#10;AADcAAAADwAAAGRycy9kb3ducmV2LnhtbERP32vCMBB+H/g/hBP2NtPOKVKNIjJhyBhaxeejOdti&#10;cylJtPW/XwYD3+7j+3mLVW8acSfna8sK0lECgriwuuZSwem4fZuB8AFZY2OZFDzIw2o5eFlgpm3H&#10;B7rnoRQxhH2GCqoQ2kxKX1Rk0I9sSxy5i3UGQ4SulNphF8NNI9+TZCoN1hwbKmxpU1FxzW9GQX06&#10;f4/zWTqR53Hh9H63//mcdEq9Dvv1HESgPjzF/+4vHed/pPD3TLxA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92MywgAAANwAAAAPAAAAAAAAAAAAAAAAAJgCAABkcnMvZG93&#10;bnJldi54bWxQSwUGAAAAAAQABAD1AAAAhwMAAAAA&#10;" strokecolor="white">
                  <v:textbox style="layout-flow:vertical;mso-layout-flow-alt:bottom-to-top" inset="0,0,0,0">
                    <w:txbxContent>
                      <w:p w:rsidR="00C5721A" w:rsidRDefault="00C5721A" w:rsidP="00C5721A">
                        <w:pPr>
                          <w:rPr>
                            <w:sz w:val="35"/>
                          </w:rPr>
                        </w:pPr>
                        <w:r>
                          <w:rPr>
                            <w:sz w:val="35"/>
                          </w:rPr>
                          <w:t>10</w:t>
                        </w:r>
                      </w:p>
                    </w:txbxContent>
                  </v:textbox>
                </v:shape>
                <v:line id="Line 96" o:spid="_x0000_s1040" style="position:absolute;visibility:visible;mso-wrap-style:square" from="61696,5318" to="61711,9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GlO8EAAADcAAAADwAAAGRycy9kb3ducmV2LnhtbERP32vCMBB+H/g/hBN8m6mlk1GNosJA&#10;cC+rA1+P5myKzaUkWa3/vRkM9nYf389bb0fbiYF8aB0rWMwzEMS10y03Cr7PH6/vIEJE1tg5JgUP&#10;CrDdTF7WWGp35y8aqtiIFMKhRAUmxr6UMtSGLIa564kTd3XeYkzQN1J7vKdw28k8y5bSYsupwWBP&#10;B0P1rfqxCpbnk82rrH9DWZwuha/NZzXslZpNx90KRKQx/ov/3Eed5hc5/D6TLpCb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EaU7wQAAANwAAAAPAAAAAAAAAAAAAAAA&#10;AKECAABkcnMvZG93bnJldi54bWxQSwUGAAAAAAQABAD5AAAAjwMAAAAA&#10;" strokecolor="red">
                  <v:stroke endarrow="classic" endarrowwidth="narrow" endarrowlength="long"/>
                </v:line>
                <v:line id="Line 97" o:spid="_x0000_s1041" style="position:absolute;flip:y;visibility:visible;mso-wrap-style:square" from="61696,10579" to="61711,15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JdcEAAADcAAAADwAAAGRycy9kb3ducmV2LnhtbERPTWvCQBC9F/wPywje6iaxtCV1IyIU&#10;FC8a2/uQnWRDs7Mxu9X4792C0Ns83ucsV6PtxIUG3zpWkM4TEMSV0y03Cr5On8/vIHxA1tg5JgU3&#10;8rAqJk9LzLW78pEuZWhEDGGfowITQp9L6StDFv3c9cSRq91gMUQ4NFIPeI3htpNZkrxKiy3HBoM9&#10;bQxVP+WvVbBrvkvOshtt3s6H/TH19cl0tVKz6bj+ABFoDP/ih3ur4/yXBfw9Ey+Qx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4Nsl1wQAAANwAAAAPAAAAAAAAAAAAAAAA&#10;AKECAABkcnMvZG93bnJldi54bWxQSwUGAAAAAAQABAD5AAAAjwMAAAAA&#10;" strokecolor="red">
                  <v:stroke endarrow="classic" endarrowwidth="narrow" endarrowlength="long"/>
                </v:line>
                <v:line id="Line 98" o:spid="_x0000_s1042" style="position:absolute;flip:x;visibility:visible;mso-wrap-style:square" from="61696,6634" to="61711,13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K+LMMAAADcAAAADwAAAGRycy9kb3ducmV2LnhtbERPS4vCMBC+C/6HMII3TS3dRapRdGFB&#10;9iD4QPQ2NGNbbCbdJKvdf78RFrzNx/ec+bIzjbiT87VlBZNxAoK4sLrmUsHx8DmagvABWWNjmRT8&#10;koflot+bY67tg3d034dSxBD2OSqoQmhzKX1RkUE/ti1x5K7WGQwRulJqh48YbhqZJsm7NFhzbKiw&#10;pY+Kitv+xyg419vjm3Hb9eX7Kz0fsjRNru1JqeGgW81ABOrCS/zv3ug4P8vg+Uy8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OSvizDAAAA3AAAAA8AAAAAAAAAAAAA&#10;AAAAoQIAAGRycy9kb3ducmV2LnhtbFBLBQYAAAAABAAEAPkAAACRAwAAAAA=&#10;" strokecolor="red"/>
                <v:shape id="Text Box 99" o:spid="_x0000_s1043" type="#_x0000_t202" style="position:absolute;left:11661;top:52575;width:2630;height:26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S828YA&#10;AADcAAAADwAAAGRycy9kb3ducmV2LnhtbESPQWvCQBCF70L/wzJCb7prUVvSbEQKhaKgNK3Q4zQ7&#10;TUKzsyG7mvjvXUHwNsN735s36WqwjThR52vHGmZTBYK4cKbmUsP31/vkBYQPyAYbx6ThTB5W2cMo&#10;xcS4nj/plIdSxBD2CWqoQmgTKX1RkUU/dS1x1P5cZzHEtSul6bCP4baRT0otpcWa44UKW3qrqPjP&#10;jzbWsOsed8XvdrlvlfrZHLbz5vCs9eN4WL+CCDSEu/lGf5jIzRdwfSZOIL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wS828YAAADcAAAADwAAAAAAAAAAAAAAAACYAgAAZHJz&#10;L2Rvd25yZXYueG1sUEsFBgAAAAAEAAQA9QAAAIsDAAAAAA==&#10;" strokecolor="white">
                  <v:textbox inset="0,0,0,0">
                    <w:txbxContent>
                      <w:p w:rsidR="00C5721A" w:rsidRDefault="00C5721A" w:rsidP="00C5721A">
                        <w:pPr>
                          <w:rPr>
                            <w:sz w:val="35"/>
                          </w:rPr>
                        </w:pPr>
                        <w:r>
                          <w:rPr>
                            <w:sz w:val="35"/>
                          </w:rPr>
                          <w:t>20</w:t>
                        </w:r>
                      </w:p>
                    </w:txbxContent>
                  </v:textbox>
                </v:shape>
                <v:line id="Line 100" o:spid="_x0000_s1044" style="position:absolute;visibility:visible;mso-wrap-style:square" from="10404,55293" to="14569,55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KawsAAAADcAAAADwAAAGRycy9kb3ducmV2LnhtbERPzYrCMBC+C/sOYYS92VQpRapRRFhw&#10;FzyofYChGdvuNpOSRO369EYQvM3H9zvL9WA6cSXnW8sKpkkKgriyuuVaQXn6msxB+ICssbNMCv7J&#10;w3r1MVpioe2ND3Q9hlrEEPYFKmhC6AspfdWQQZ/YnjhyZ+sMhghdLbXDWww3nZylaS4NthwbGuxp&#10;21D1d7wYBdn+d5+iy3x5z+tvLPnyk59Jqc/xsFmACDSEt/jl3uk4P8vh+Uy8QK4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gCmsLAAAAA3AAAAA8AAAAAAAAAAAAAAAAA&#10;oQIAAGRycy9kb3ducmV2LnhtbFBLBQYAAAAABAAEAPkAAACOAwAAAAA=&#10;" strokecolor="#fc0" strokeweight="1pt">
                  <v:stroke startarrow="classic" startarrowwidth="narrow" endarrow="classic" endarrowwidth="narrow"/>
                </v:line>
                <v:line id="Line 101" o:spid="_x0000_s1045" style="position:absolute;visibility:visible;mso-wrap-style:square" from="15665,57924" to="64327,579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dT+cMAAADcAAAADwAAAGRycy9kb3ducmV2LnhtbERPTWvCQBC9F/wPyxR6azZKaSW6SgkI&#10;kktrjOhxyI5J2uxsyG6T9N93hYK3ebzPWW8n04qBetdYVjCPYhDEpdUNVwqK4+55CcJ5ZI2tZVLw&#10;Sw62m9nDGhNtRz7QkPtKhBB2CSqove8SKV1Zk0EX2Y44cFfbG/QB9pXUPY4h3LRyEcev0mDDoaHG&#10;jtKayu/8xyi4HL+yc5oPWRF30pkmm398Dielnh6n9xUIT5O/i//dex3mv7zB7Zlwgd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SnU/nDAAAA3AAAAA8AAAAAAAAAAAAA&#10;AAAAoQIAAGRycy9kb3ducmV2LnhtbFBLBQYAAAAABAAEAPkAAACRAwAAAAA=&#10;" strokecolor="red"/>
                <v:line id="Line 102" o:spid="_x0000_s1046" style="position:absolute;visibility:visible;mso-wrap-style:square" from="52490,60554" to="64327,60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jHi8QAAADcAAAADwAAAGRycy9kb3ducmV2LnhtbESPQWvCQBCF7wX/wzKCt7qxSCnRVUQQ&#10;Si62UdHjkB2TaHY2ZNeY/vvOodDbDO/Ne98s14NrVE9dqD0bmE0TUMSFtzWXBo6H3esHqBCRLTae&#10;ycAPBVivRi9LTK1/8jf1eSyVhHBI0UAVY5tqHYqKHIapb4lFu/rOYZS1K7Xt8CnhrtFvSfKuHdYs&#10;DRW2tK2ouOcPZ+ByuGXnbd5nx6TVwdXZbP/Vn4yZjIfNAlSkIf6b/64/reDPhVaekQn0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OMeLxAAAANwAAAAPAAAAAAAAAAAA&#10;AAAAAKECAABkcnMvZG93bnJldi54bWxQSwUGAAAAAAQABAD5AAAAkgMAAAAA&#10;" strokecolor="red"/>
                <v:shape id="Text Box 103" o:spid="_x0000_s1047" type="#_x0000_t202" style="position:absolute;left:59066;top:63184;width:2616;height:2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FvNMMA&#10;AADcAAAADwAAAGRycy9kb3ducmV2LnhtbERP22rCQBB9L/gPywh90431gkZXKaWFIkU0is9DdkyC&#10;2dmwuzXx792C0Lc5nOusNp2pxY2crywrGA0TEMS51RUXCk7Hr8EchA/IGmvLpOBOHjbr3ssKU21b&#10;PtAtC4WIIexTVFCG0KRS+rwkg35oG+LIXawzGCJ0hdQO2xhuavmWJDNpsOLYUGJDHyXl1+zXKKhO&#10;559xNh9N5XmcO73f7nef01ap1373vgQRqAv/4qf7W8f5kwX8PRMv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4FvNMMAAADcAAAADwAAAAAAAAAAAAAAAACYAgAAZHJzL2Rv&#10;d25yZXYueG1sUEsFBgAAAAAEAAQA9QAAAIgDAAAAAA==&#10;" strokecolor="white">
                  <v:textbox style="layout-flow:vertical;mso-layout-flow-alt:bottom-to-top" inset="0,0,0,0">
                    <w:txbxContent>
                      <w:p w:rsidR="00C5721A" w:rsidRDefault="00C5721A" w:rsidP="00C5721A">
                        <w:pPr>
                          <w:rPr>
                            <w:sz w:val="35"/>
                          </w:rPr>
                        </w:pPr>
                        <w:r>
                          <w:rPr>
                            <w:sz w:val="35"/>
                          </w:rPr>
                          <w:t>10</w:t>
                        </w:r>
                      </w:p>
                    </w:txbxContent>
                  </v:textbox>
                </v:shape>
                <v:line id="Line 104" o:spid="_x0000_s1048" style="position:absolute;visibility:visible;mso-wrap-style:square" from="61696,53978" to="61711,57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1YICsQAAADcAAAADwAAAGRycy9kb3ducmV2LnhtbESPQWsCMRCF70L/Q5iCN81WVGRrlLZQ&#10;EOzFVeh12Iybxc1kSdJ1++87h4K3Gd6b977Z7kffqYFiagMbeJkXoIjrYFtuDFzOn7MNqJSRLXaB&#10;ycAvJdjvniZbLG2484mGKjdKQjiVaMDl3Jdap9qRxzQPPbFo1xA9Zlljo23Eu4T7Ti+KYq09tiwN&#10;Dnv6cFTfqh9vYH0++kVV9CvUy+P3MtbuqxrejZk+j2+voDKN+WH+vz5YwV8JvjwjE+jd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VggKxAAAANwAAAAPAAAAAAAAAAAA&#10;AAAAAKECAABkcnMvZG93bnJldi54bWxQSwUGAAAAAAQABAD5AAAAkgMAAAAA&#10;" strokecolor="red">
                  <v:stroke endarrow="classic" endarrowwidth="narrow" endarrowlength="long"/>
                </v:line>
                <v:line id="Line 105" o:spid="_x0000_s1049" style="position:absolute;flip:y;visibility:visible;mso-wrap-style:square" from="61682,60554" to="61696,65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FkRMAAAADcAAAADwAAAGRycy9kb3ducmV2LnhtbERPTYvCMBC9L/gfwgh7W9MWdpVqFBEW&#10;lL2sVe9DM22KzaQ2Wa3/fiMI3ubxPmexGmwrrtT7xrGCdJKAIC6dbrhWcDx8f8xA+ICssXVMCu7k&#10;YbUcvS0w1+7Ge7oWoRYxhH2OCkwIXS6lLw1Z9BPXEUeucr3FEGFfS93jLYbbVmZJ8iUtNhwbDHa0&#10;MVSeiz+rYFefCs6yO22ml9+ffeqrg2krpd7Hw3oOItAQXuKne6vj/M8UHs/EC+Ty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JxZETAAAAA3AAAAA8AAAAAAAAAAAAAAAAA&#10;oQIAAGRycy9kb3ducmV2LnhtbFBLBQYAAAAABAAEAPkAAACOAwAAAAA=&#10;" strokecolor="red">
                  <v:stroke endarrow="classic" endarrowwidth="narrow" endarrowlength="long"/>
                </v:line>
                <v:line id="Line 106" o:spid="_x0000_s1050" style="position:absolute;visibility:visible;mso-wrap-style:square" from="61682,56608" to="61682,63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lmvMEAAADcAAAADwAAAGRycy9kb3ducmV2LnhtbERPTYvCMBC9C/6HMMLeNFVQpGsUEQTp&#10;xbVW9Dg0s213m0lpYu3++40geJvH+5zVpje16Kh1lWUF00kEgji3uuJCQXbej5cgnEfWWFsmBX/k&#10;YLMeDlYYa/vgE3WpL0QIYRejgtL7JpbS5SUZdBPbEAfu27YGfYBtIXWLjxBuajmLooU0WHFoKLGh&#10;XUn5b3o3Cm7nn+S6S7skixrpTJVMj1/dRamPUb/9BOGp92/xy33QYf58Bs9nwgVy/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CWa8wQAAANwAAAAPAAAAAAAAAAAAAAAA&#10;AKECAABkcnMvZG93bnJldi54bWxQSwUGAAAAAAQABAD5AAAAjwMAAAAA&#10;" strokecolor="red"/>
                <v:line id="Line 107" o:spid="_x0000_s1051" style="position:absolute;flip:y;visibility:visible;mso-wrap-style:square" from="52782,58" to="52797,9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FqqMMAAADcAAAADwAAAGRycy9kb3ducmV2LnhtbERPS0sDMRC+C/6HMIIXabO+Wl2bliII&#10;bQ8F+8DrsBk3i5vJkmSb7b9vBMHbfHzPmS0G24oT+dA4VnA/LkAQV043XCs47D9GLyBCRNbYOiYF&#10;ZwqwmF9fzbDULvEnnXaxFjmEQ4kKTIxdKWWoDFkMY9cRZ+7beYsxQ19L7THlcNvKh6KYSIsN5waD&#10;Hb0bqn52vVVwdz6mL5Ne+1Ss/NpPN71cPm2Vur0Zlm8gIg3xX/znXuk8//kRfp/JF8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RaqjDAAAA3AAAAA8AAAAAAAAAAAAA&#10;AAAAoQIAAGRycy9kb3ducmV2LnhtbFBLBQYAAAAABAAEAPkAAACRAwAAAAA=&#10;" strokecolor="#36f"/>
                <v:line id="Line 108" o:spid="_x0000_s1052" style="position:absolute;flip:y;visibility:visible;mso-wrap-style:square" from="51789,58" to="51803,57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jy3MMAAADcAAAADwAAAGRycy9kb3ducmV2LnhtbERPS2sCMRC+C/0PYQq9lJpt0T62RpFC&#10;QT0IWqXXYTPdLN1MliRr1n/fCAVv8/E9Z7YYbCtO5EPjWMHjuABBXDndcK3g8PX58AoiRGSNrWNS&#10;cKYAi/nNaIaldol3dNrHWuQQDiUqMDF2pZShMmQxjF1HnLkf5y3GDH0ttceUw20rn4riWVpsODcY&#10;7OjDUPW7762C+/MxfZv01qdi5df+ZdPL5WSr1N3tsHwHEWmIV/G/e6Xz/OkELs/kC+T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48tzDAAAA3AAAAA8AAAAAAAAAAAAA&#10;AAAAoQIAAGRycy9kb3ducmV2LnhtbFBLBQYAAAAABAAEAPkAAACRAwAAAAA=&#10;" strokecolor="#36f"/>
                <v:group id="Group 109" o:spid="_x0000_s1053" style="position:absolute;left:45081;top:2688;width:12670;height:15" coordorigin="7009,2681" coordsize="86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line id="Line 110" o:spid="_x0000_s1054" style="position:absolute;visibility:visible;mso-wrap-style:square" from="7009,2681" to="7439,26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OG7MEAAADcAAAADwAAAGRycy9kb3ducmV2LnhtbERPyWrDMBC9B/oPYgq9JXILcYMbJYRC&#10;417thLTHwRovqTUylrzk76NCobd5vHW2+9m0YqTeNZYVPK8iEMSF1Q1XCs6nj+UGhPPIGlvLpOBG&#10;Dva7h8UWE20nzmjMfSVCCLsEFdTed4mUrqjJoFvZjjhwpe0N+gD7SuoepxBuWvkSRbE02HBoqLGj&#10;95qKn3wwCkrdvqaHy1dcZtcjXctT+u0GVurpcT68gfA0+3/xn/tTh/nrGH6fCRfI3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A4bswQAAANwAAAAPAAAAAAAAAAAAAAAA&#10;AKECAABkcnMvZG93bnJldi54bWxQSwUGAAAAAAQABAD5AAAAjwMAAAAA&#10;" strokecolor="#36f">
                    <v:stroke endarrow="classic" endarrowwidth="narrow" endarrowlength="long"/>
                  </v:line>
                  <v:line id="Line 111" o:spid="_x0000_s1055" style="position:absolute;flip:x;visibility:visible;mso-wrap-style:square" from="7536,2681" to="7876,26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fmtMIAAADcAAAADwAAAGRycy9kb3ducmV2LnhtbERP22oCMRB9L/Qfwgi+lJq1UrtsjVJa&#10;BH0QvH3AsBk3WzeTsEnd9e+NUPBtDuc6s0VvG3GhNtSOFYxHGQji0umaKwXHw/I1BxEissbGMSm4&#10;UoDF/PlphoV2He/oso+VSCEcClRgYvSFlKE0ZDGMnCdO3Mm1FmOCbSV1i10Kt418y7KptFhzajDo&#10;6dtQed7/WQWbrTT5tN+NN978vNjud93kE6/UcNB/fYKI1MeH+N+90mn++wfcn0kXyP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TfmtMIAAADcAAAADwAAAAAAAAAAAAAA&#10;AAChAgAAZHJzL2Rvd25yZXYueG1sUEsFBgAAAAAEAAQA+QAAAJADAAAAAA==&#10;" strokecolor="#36f">
                    <v:stroke endarrow="classic" endarrowwidth="narrow" endarrowlength="long"/>
                  </v:line>
                  <v:line id="Line 112" o:spid="_x0000_s1056" style="position:absolute;visibility:visible;mso-wrap-style:square" from="7426,2681" to="7606,26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yi68YAAADcAAAADwAAAGRycy9kb3ducmV2LnhtbESPQWvCQBCF74X+h2UKvdVNxaYSXaUU&#10;tC1CoVb0OmTHJDY7G3bXmP5751DobYb35r1v5svBtaqnEBvPBh5HGSji0tuGKwO779XDFFRMyBZb&#10;z2TglyIsF7c3cyysv/AX9dtUKQnhWKCBOqWu0DqWNTmMI98Ri3b0wWGSNVTaBrxIuGv1OMty7bBh&#10;aaixo9eayp/t2RnoN2/r5/1kkudh9XE65/HQfbqDMfd3w8sMVKIh/Zv/rt+t4D8JrTwjE+jF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TMouvGAAAA3AAAAA8AAAAAAAAA&#10;AAAAAAAAoQIAAGRycy9kb3ducmV2LnhtbFBLBQYAAAAABAAEAPkAAACUAwAAAAA=&#10;" strokecolor="#36f"/>
                </v:group>
                <v:line id="Line 113" o:spid="_x0000_s1057" style="position:absolute;flip:y;visibility:visible;mso-wrap-style:square" from="14569,58" to="14583,9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ldQsQAAADcAAAADwAAAGRycy9kb3ducmV2LnhtbERPTUsDMRC9C/6HMEIv0maVatu1aSlC&#10;oXoQrC29Dptxs7iZLEm22f77RhC8zeN9znI92FacyYfGsYKHSQGCuHK64VrB4Ws7noMIEVlj65gU&#10;XCjAenV7s8RSu8SfdN7HWuQQDiUqMDF2pZShMmQxTFxHnLlv5y3GDH0ttceUw20rH4viWVpsODcY&#10;7OjVUPWz762C+8sxnUxa9KnY+Tc/e+/lZvqh1Ohu2LyAiDTEf/Gfe6fz/KcF/D6TL5Cr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OV1CxAAAANwAAAAPAAAAAAAAAAAA&#10;AAAAAKECAABkcnMvZG93bnJldi54bWxQSwUGAAAAAAQABAD5AAAAkgMAAAAA&#10;" strokecolor="#36f"/>
                <v:line id="Line 114" o:spid="_x0000_s1058" style="position:absolute;visibility:visible;mso-wrap-style:square" from="15665,58" to="15665,57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ZkUMYAAADcAAAADwAAAGRycy9kb3ducmV2LnhtbESPT2vDMAzF74N9B6PBbqvTUbyS1i1l&#10;0P1hMGg71quI1SRbLAfbTbNvPx0Gu0m8p/d+Wq5H36mBYmoDW5hOClDEVXAt1xY+Dtu7OaiUkR12&#10;gcnCDyVYr66vlli6cOEdDftcKwnhVKKFJue+1DpVDXlMk9ATi3YK0WOWNdbaRbxIuO/0fVEY7bFl&#10;aWiwp8eGqu/92VsY3p6fHj5nM2Pi9vXrbNKxf/dHa29vxs0CVKYx/5v/rl+c4BvBl2dkAr3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TWZFDGAAAA3AAAAA8AAAAAAAAA&#10;AAAAAAAAoQIAAGRycy9kb3ducmV2LnhtbFBLBQYAAAAABAAEAPkAAACUAwAAAAA=&#10;" strokecolor="#36f"/>
                <v:group id="Group 115" o:spid="_x0000_s1059" style="position:absolute;left:7964;top:2688;width:12669;height:15" coordorigin="7009,2681" coordsize="86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line id="Line 116" o:spid="_x0000_s1060" style="position:absolute;visibility:visible;mso-wrap-style:square" from="7009,2681" to="7439,26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RKUsEAAADcAAAADwAAAGRycy9kb3ducmV2LnhtbERPS2vCQBC+F/wPywi91Y0eYomuIkJr&#10;r4lFPQ7ZyUOzsyG7efTfd4VCb/PxPWe7n0wjBupcbVnBchGBIM6trrlU8H3+eHsH4TyyxsYyKfgh&#10;B/vd7GWLibYjpzRkvhQhhF2CCirv20RKl1dk0C1sSxy4wnYGfYBdKXWHYwg3jVxFUSwN1hwaKmzp&#10;WFH+yHqjoNDN+nS4XOMivX/SvTifbq5npV7n02EDwtPk/8V/7i8d5screD4TLpC7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VEpSwQAAANwAAAAPAAAAAAAAAAAAAAAA&#10;AKECAABkcnMvZG93bnJldi54bWxQSwUGAAAAAAQABAD5AAAAjwMAAAAA&#10;" strokecolor="#36f">
                    <v:stroke endarrow="classic" endarrowwidth="narrow" endarrowlength="long"/>
                  </v:line>
                  <v:line id="Line 117" o:spid="_x0000_s1061" style="position:absolute;flip:x;visibility:visible;mso-wrap-style:square" from="7536,2681" to="7876,26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AqCsIAAADcAAAADwAAAGRycy9kb3ducmV2LnhtbERP3WrCMBS+H/gO4Qi7GZqqUEo1iigD&#10;dyFMtwc4NMem2pyEJrPd2y+CsLvz8f2e1WawrbhTFxrHCmbTDARx5XTDtYLvr/dJASJEZI2tY1Lw&#10;SwE269HLCkvtej7R/RxrkUI4lKjAxOhLKUNlyGKYOk+cuIvrLMYEu1rqDvsUbls5z7JcWmw4NRj0&#10;tDNU3c4/VsHxU5oiH06zozf7N9tfP9pi4ZV6HQ/bJYhIQ/wXP90HnebnC3g8ky6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GAqCsIAAADcAAAADwAAAAAAAAAAAAAA&#10;AAChAgAAZHJzL2Rvd25yZXYueG1sUEsFBgAAAAAEAAQA+QAAAJADAAAAAA==&#10;" strokecolor="#36f">
                    <v:stroke endarrow="classic" endarrowwidth="narrow" endarrowlength="long"/>
                  </v:line>
                  <v:line id="Line 118" o:spid="_x0000_s1062" style="position:absolute;visibility:visible;mso-wrap-style:square" from="7426,2681" to="7606,26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iU8MAAADcAAAADwAAAGRycy9kb3ducmV2LnhtbERP32vCMBB+H/g/hBvsTdNJyUY1yhB0&#10;G8Jgbujr0ZxtXXMpSazdf78Iwt7u4/t58+VgW9GTD41jDY+TDARx6UzDlYbvr/X4GUSIyAZbx6Th&#10;lwIsF6O7ORbGXfiT+l2sRArhUKCGOsaukDKUNVkME9cRJ+7ovMWYoK+k8XhJ4baV0yxT0mLDqaHG&#10;jlY1lT+7s9XQb183T/s8V8qv309nFQ7dhz1o/XA/vMxARBriv/jmfjNpvsrh+k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tYlPDAAAA3AAAAA8AAAAAAAAAAAAA&#10;AAAAoQIAAGRycy9kb3ducmV2LnhtbFBLBQYAAAAABAAEAPkAAACRAwAAAAA=&#10;" strokecolor="#36f"/>
                </v:group>
                <v:line id="Line 119" o:spid="_x0000_s1063" style="position:absolute;visibility:visible;mso-wrap-style:square" from="17565,5318" to="17579,11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feqMIAAADcAAAADwAAAGRycy9kb3ducmV2LnhtbERPTWsCMRC9C/0PYQRvmt2CIqtRRCit&#10;IBVXDx6nm+lmcTNZklTXf98Ihd7m8T5nue5tK27kQ+NYQT7JQBBXTjdcKzif3sZzECEia2wdk4IH&#10;BVivXgZLLLS785FuZaxFCuFQoAITY1dIGSpDFsPEdcSJ+3beYkzQ11J7vKdw28rXLJtJiw2nBoMd&#10;bQ1V1/LHKvjaHqb7Xcbvn8bn53yjL/TYXZQaDfvNAkSkPv6L/9wfOs2fTeH5TLpAr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mfeqMIAAADcAAAADwAAAAAAAAAAAAAA&#10;AAChAgAAZHJzL2Rvd25yZXYueG1sUEsFBgAAAAAEAAQA+QAAAJADAAAAAA==&#10;" strokecolor="#396"/>
                <v:line id="Line 120" o:spid="_x0000_s1064" style="position:absolute;visibility:visible;mso-wrap-style:square" from="5333,6634" to="14247,6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oq6cQAAADcAAAADwAAAGRycy9kb3ducmV2LnhtbERPTWvCQBC9C/0PyxR6Ed3oIUjqKsUi&#10;rQhikh48DtkxCWZnQ3Zr0v56VxC8zeN9znI9mEZcqXO1ZQWzaQSCuLC65lLBT76dLEA4j6yxsUwK&#10;/sjBevUyWmKibc8pXTNfihDCLkEFlfdtIqUrKjLoprYlDtzZdgZ9gF0pdYd9CDeNnEdRLA3WHBoq&#10;bGlTUXHJfo2CxZfP+8P/cZ/u2sjsxmk2P31ulHp7HT7eQXga/FP8cH/rMD+O4f5MuEC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mirpxAAAANwAAAAPAAAAAAAAAAAA&#10;AAAAAKECAABkcnMvZG93bnJldi54bWxQSwUGAAAAAAQABAD5AAAAkgMAAAAA&#10;" strokecolor="#396">
                  <v:stroke endarrow="classic" endarrowwidth="narrow" endarrowlength="long"/>
                </v:line>
                <v:line id="Line 121" o:spid="_x0000_s1065" style="position:absolute;flip:x;visibility:visible;mso-wrap-style:square" from="17579,6619" to="22548,6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EyMQAAADcAAAADwAAAGRycy9kb3ducmV2LnhtbERPS2vCQBC+F/wPywjemo0e0hJdpYqC&#10;tvSQVOh1yE6T0OxsyK55+Ou7hUJv8/E9Z7MbTSN66lxtWcEyikEQF1bXXCq4fpwen0E4j6yxsUwK&#10;JnKw284eNphqO3BGfe5LEULYpaig8r5NpXRFRQZdZFviwH3ZzqAPsCul7nAI4aaRqzhOpMGaQ0OF&#10;LR0qKr7zm1FwiC9v9+yWH4dXbZPVe1Lvx89JqcV8fFmD8DT6f/Gf+6zD/OQJfp8JF8jt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n8TIxAAAANwAAAAPAAAAAAAAAAAA&#10;AAAAAKECAABkcnMvZG93bnJldi54bWxQSwUGAAAAAAQABAD5AAAAkgMAAAAA&#10;" strokecolor="#396">
                  <v:stroke endarrow="classic" endarrowwidth="narrow" endarrowlength="long"/>
                </v:line>
                <v:line id="Line 122" o:spid="_x0000_s1066" style="position:absolute;visibility:visible;mso-wrap-style:square" from="14057,6634" to="17565,6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ZxNsUAAADcAAAADwAAAGRycy9kb3ducmV2LnhtbESPQWsCMRCF70L/Q5iCN81uQZGtUUQo&#10;VSgtWg8ep5vpZulmsiRR13/fORR6m+G9ee+b5XrwnbpSTG1gA+W0AEVcB9tyY+D0+TJZgEoZ2WIX&#10;mAzcKcF69TBaYmXDjQ90PeZGSQinCg24nPtK61Q78pimoScW7TtEj1nW2Ggb8SbhvtNPRTHXHluW&#10;Boc9bR3VP8eLN/C1/Zi97Qt+fXexPJUbe6b7/mzM+HHYPIPKNOR/89/1zgr+XGjlGZlAr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GZxNsUAAADcAAAADwAAAAAAAAAA&#10;AAAAAAChAgAAZHJzL2Rvd25yZXYueG1sUEsFBgAAAAAEAAQA+QAAAJMDAAAAAA==&#10;" strokecolor="#396"/>
                <v:shape id="Text Box 123" o:spid="_x0000_s1067" type="#_x0000_t202" style="position:absolute;left:73;top:63184;width:2615;height:2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QzVMIA&#10;AADcAAAADwAAAGRycy9kb3ducmV2LnhtbERP32vCMBB+H/g/hBN8m6kTRWujyJgwhgxXpc9Hc7bF&#10;5lKSzHb//SIM9nYf38/LdoNpxZ2cbywrmE0TEMSl1Q1XCi7nw/MKhA/IGlvLpOCHPOy2o6cMU217&#10;/qJ7HioRQ9inqKAOoUul9GVNBv3UdsSRu1pnMEToKqkd9jHctPIlSZbSYMOxocaOXmsqb/m3UdBc&#10;iuM8X80WspiXTp8+Tp9vi16pyXjYb0AEGsK/+M/9ruP85Roez8QL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NDNUwgAAANwAAAAPAAAAAAAAAAAAAAAAAJgCAABkcnMvZG93&#10;bnJldi54bWxQSwUGAAAAAAQABAD1AAAAhwMAAAAA&#10;" strokecolor="white">
                  <v:textbox style="layout-flow:vertical;mso-layout-flow-alt:bottom-to-top" inset="0,0,0,0">
                    <w:txbxContent>
                      <w:p w:rsidR="00C5721A" w:rsidRDefault="00C5721A" w:rsidP="00C5721A">
                        <w:pPr>
                          <w:rPr>
                            <w:sz w:val="35"/>
                          </w:rPr>
                        </w:pPr>
                        <w:r>
                          <w:rPr>
                            <w:sz w:val="35"/>
                          </w:rPr>
                          <w:t>5</w:t>
                        </w:r>
                      </w:p>
                    </w:txbxContent>
                  </v:textbox>
                </v:shape>
                <v:line id="Line 124" o:spid="_x0000_s1068" style="position:absolute;visibility:visible;mso-wrap-style:square" from="73,68255" to="14540,682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t3vcYAAADcAAAADwAAAGRycy9kb3ducmV2LnhtbESPQUvDQBCF7wX/wzKCl9Ju9GDb2G2Q&#10;gCCIYKog3sbdMQlmZ8Puto3+eudQ8DbDe/PeN9tq8oM6Ukx9YAPXywIUsQ2u59bA2+vDYg0qZWSH&#10;Q2Ay8EMJqt3FbIulCydu6LjPrZIQTiUa6HIeS62T7chjWoaRWLSvED1mWWOrXcSThPtB3xTFrfbY&#10;szR0OFLdkf3eH7yBMLfvL82nXTcfz4f6125iTPhkzNXldH8HKtOU/83n60cn+CvBl2dkAr3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2bd73GAAAA3AAAAA8AAAAAAAAA&#10;AAAAAAAAoQIAAGRycy9kb3ducmV2LnhtbFBLBQYAAAAABAAEAPkAAACUAwAAAAA=&#10;" strokecolor="#fc0" strokeweight="1pt"/>
                <v:line id="Line 125" o:spid="_x0000_s1069" style="position:absolute;visibility:visible;mso-wrap-style:square" from="73,69438" to="10594,69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fSJsMAAADcAAAADwAAAGRycy9kb3ducmV2LnhtbERPTWsCMRC9C/0PYQpepGb1UO3WKEUQ&#10;BCm4Wii9TZPp7tLNZEmirv56Iwje5vE+Z7bobCOO5EPtWMFomIEg1s7UXCr42q9epiBCRDbYOCYF&#10;ZwqwmD/1Zpgbd+KCjrtYihTCIUcFVYxtLmXQFVkMQ9cSJ+7PeYsxQV9K4/GUwm0jx1n2Ki3WnBoq&#10;bGlZkf7fHawCN9Df2+JXT4ufz8Pyot+8D7hRqv/cfbyDiNTFh/juXps0fzKC2zPpAjm/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LX0ibDAAAA3AAAAA8AAAAAAAAAAAAA&#10;AAAAoQIAAGRycy9kb3ducmV2LnhtbFBLBQYAAAAABAAEAPkAAACRAwAAAAA=&#10;" strokecolor="#fc0" strokeweight="1pt"/>
                <v:line id="Line 126" o:spid="_x0000_s1070" style="position:absolute;flip:y;visibility:visible;mso-wrap-style:square" from="2703,69760" to="2718,72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JD2sUAAADcAAAADwAAAGRycy9kb3ducmV2LnhtbERPS2vCQBC+F/wPywheim4qUiVmI21F&#10;EQoGHxdv0+w0Cc3OptmNpv++Wyh4m4/vOcmqN7W4UusqywqeJhEI4tzqigsF59NmvADhPLLG2jIp&#10;+CEHq3TwkGCs7Y0PdD36QoQQdjEqKL1vYildXpJBN7ENceA+bWvQB9gWUrd4C+GmltMoepYGKw4N&#10;JTb0VlL+deyMgv1hm62z12ZBj7Ou+75kH5X270qNhv3LEoSn3t/F/+6dDvPnU/h7Jlwg0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ZJD2sUAAADcAAAADwAAAAAAAAAA&#10;AAAAAAChAgAAZHJzL2Rvd25yZXYueG1sUEsFBgAAAAAEAAQA+QAAAJMDAAAAAA==&#10;" strokecolor="#fc0" strokeweight="1pt">
                  <v:stroke endarrow="classic" endarrowwidth="narrow" endarrowlength="long"/>
                </v:line>
                <v:line id="Line 127" o:spid="_x0000_s1071" style="position:absolute;visibility:visible;mso-wrap-style:square" from="2703,61869" to="2718,68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zcD8IAAADcAAAADwAAAGRycy9kb3ducmV2LnhtbERP22rCQBB9F/oPyxR8043RWomuUgoa&#10;iy9W/YAhO01Cs7Mhu+by926h4NscznU2u95UoqXGlZYVzKYRCOLM6pJzBbfrfrIC4TyyxsoyKRjI&#10;wW77Mtpgom3H39RefC5CCLsEFRTe14mULivIoJvamjhwP7Yx6ANscqkb7EK4qWQcRUtpsOTQUGBN&#10;nwVlv5e7UdDO0sM1XQ2YtV9ucTpbc3rLY6XGr/3HGoSn3j/F/+6jDvPf5/D3TLhAb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czcD8IAAADcAAAADwAAAAAAAAAAAAAA&#10;AAChAgAAZHJzL2Rvd25yZXYueG1sUEsFBgAAAAAEAAQA+QAAAJADAAAAAA==&#10;" strokecolor="#fc0" strokeweight="1pt">
                  <v:stroke endarrow="classic" endarrowwidth="narrow" endarrowlength="long"/>
                </v:line>
                <v:line id="Line 128" o:spid="_x0000_s1072" style="position:absolute;visibility:visible;mso-wrap-style:square" from="2703,67129" to="2703,71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BxvsMAAADcAAAADwAAAGRycy9kb3ducmV2LnhtbERPTWsCMRC9C/0PYQq9SM1apOpqlCII&#10;ghS6Wii9jcm4u3QzWZKoa3+9EQq9zeN9znzZ2UacyYfasYLhIANBrJ2puVTwuV8/T0CEiGywcUwK&#10;rhRguXjozTE37sIFnXexFCmEQ44KqhjbXMqgK7IYBq4lTtzReYsxQV9K4/GSwm0jX7LsVVqsOTVU&#10;2NKqIv2zO1kFrq+/PoqDnhTf76fVr556H3Cr1NNj9zYDEamL/+I/98ak+eMR3J9JF8jF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gcb7DAAAA3AAAAA8AAAAAAAAAAAAA&#10;AAAAoQIAAGRycy9kb3ducmV2LnhtbFBLBQYAAAAABAAEAPkAAACRAwAAAAA=&#10;" strokecolor="#fc0" strokeweight="1pt"/>
                <v:line id="Line 129" o:spid="_x0000_s1073" style="position:absolute;visibility:visible;mso-wrap-style:square" from="52841,68445" to="52855,77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zUJcMAAADcAAAADwAAAGRycy9kb3ducmV2LnhtbERPTWsCMRC9C/0PYQq9SM1asOpqlCII&#10;ghS6Wii9jcm4u3QzWZKoa3+9EQq9zeN9znzZ2UacyYfasYLhIANBrJ2puVTwuV8/T0CEiGywcUwK&#10;rhRguXjozTE37sIFnXexFCmEQ44KqhjbXMqgK7IYBq4lTtzReYsxQV9K4/GSwm0jX7LsVVqsOTVU&#10;2NKqIv2zO1kFrq+/PoqDnhTf76fVr556H3Cr1NNj9zYDEamL/+I/98ak+eMR3J9JF8jF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3s1CXDAAAA3AAAAA8AAAAAAAAAAAAA&#10;AAAAoQIAAGRycy9kb3ducmV2LnhtbFBLBQYAAAAABAAEAPkAAACRAwAAAAA=&#10;" strokecolor="#fc0" strokeweight="1pt"/>
                <v:line id="Line 130" o:spid="_x0000_s1074" style="position:absolute;visibility:visible;mso-wrap-style:square" from="53834,69570" to="53849,77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5KUsMAAADcAAAADwAAAGRycy9kb3ducmV2LnhtbERPTWsCMRC9F/ofwhS8FM3qwepqlCII&#10;ggiuFkpv02TcXbqZLEnUtb++EQre5vE+Z77sbCMu5EPtWMFwkIEg1s7UXCr4OK77ExAhIhtsHJOC&#10;GwVYLp6f5pgbd+WCLodYihTCIUcFVYxtLmXQFVkMA9cSJ+7kvMWYoC+l8XhN4baRoywbS4s1p4YK&#10;W1pVpH8OZ6vAverPffGtJ8XX7rz61VPvA26V6r107zMQkbr4EP+7NybNfxvD/Zl0gV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0+SlLDAAAA3AAAAA8AAAAAAAAAAAAA&#10;AAAAoQIAAGRycy9kb3ducmV2LnhtbFBLBQYAAAAABAAEAPkAAACRAwAAAAA=&#10;" strokecolor="#fc0" strokeweight="1pt"/>
                <v:line id="Line 131" o:spid="_x0000_s1075" style="position:absolute;visibility:visible;mso-wrap-style:square" from="48734,75020" to="52680,750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faDMIAAADcAAAADwAAAGRycy9kb3ducmV2LnhtbERPzWrCQBC+F/oOyxS8NRtFG4muUgo1&#10;Fi8afYAhOyah2dmQXWPy9q5Q6G0+vt9ZbwfTiJ46V1tWMI1iEMSF1TWXCi7n7/clCOeRNTaWScFI&#10;Drab15c1ptre+UR97ksRQtilqKDyvk2ldEVFBl1kW+LAXW1n0AfYlVJ3eA/hppGzOP6QBmsODRW2&#10;9FVR8ZvfjIJ+mu3O2XLEov9x88PRmsOinCk1eRs+VyA8Df5f/Ofe6zA/SeD5TLhAb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faDMIAAADcAAAADwAAAAAAAAAAAAAA&#10;AAChAgAAZHJzL2Rvd25yZXYueG1sUEsFBgAAAAAEAAQA+QAAAJADAAAAAA==&#10;" strokecolor="#fc0" strokeweight="1pt">
                  <v:stroke endarrow="classic" endarrowwidth="narrow" endarrowlength="long"/>
                </v:line>
                <v:line id="Line 132" o:spid="_x0000_s1076" style="position:absolute;flip:x;visibility:visible;mso-wrap-style:square" from="53995,75020" to="61886,750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W6EMQAAADcAAAADwAAAGRycy9kb3ducmV2LnhtbESPQW/CMAyF70j8h8hI3CCFA6s6AqKT&#10;NnEao8DOVmPaisapmgy6f48Pk3az9Z7f+7zeDq5Vd+pD49nAYp6AIi69bbgycD69z1JQISJbbD2T&#10;gV8KsN2MR2vMrH/wke5FrJSEcMjQQB1jl2kdypochrnviEW7+t5hlLWvtO3xIeGu1cskWWmHDUtD&#10;jR291VTeih9noOP0a3U6DmlzDZ/54fsjvyyWuTHTybB7BRVpiP/mv+u9FfwXoZVnZAK9e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hboQxAAAANwAAAAPAAAAAAAAAAAA&#10;AAAAAKECAABkcnMvZG93bnJldi54bWxQSwUGAAAAAAQABAD5AAAAkgMAAAAA&#10;" strokecolor="#fc0">
                  <v:stroke endarrow="classic" endarrowwidth="narrow" endarrowlength="long"/>
                </v:line>
                <v:line id="Line 133" o:spid="_x0000_s1077" style="position:absolute;visibility:visible;mso-wrap-style:square" from="51365,75020" to="55310,750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HeIMQAAADcAAAADwAAAGRycy9kb3ducmV2LnhtbERPTWsCMRC9F/wPYYReSs3ag65bo4hQ&#10;KBShq4L0Nk3G3cXNZEmibvvrm4LgbR7vc+bL3rbiQj40jhWMRxkIYu1Mw5WC/e7tOQcRIrLB1jEp&#10;+KEAy8XgYY6FcVcu6bKNlUghHApUUMfYFVIGXZPFMHIdceKOzluMCfpKGo/XFG5b+ZJlE2mx4dRQ&#10;Y0frmvRpe7YK3JM+fJbfOi+/Nuf1r555H/BDqcdhv3oFEamPd/HN/W7S/OkM/p9JF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od4gxAAAANwAAAAPAAAAAAAAAAAA&#10;AAAAAKECAABkcnMvZG93bnJldi54bWxQSwUGAAAAAAQABAD5AAAAkgMAAAAA&#10;" strokecolor="#fc0" strokeweight="1pt"/>
                <v:shape id="Text Box 134" o:spid="_x0000_s1078" type="#_x0000_t202" style="position:absolute;left:73;top:11894;width:2615;height:2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J8M8UA&#10;AADcAAAADwAAAGRycy9kb3ducmV2LnhtbESPQWvCQBCF70L/wzKF3nRjxRJSVymlhSIimornITtN&#10;QrOzYXdr4r93DkJvM7w3732z2oyuUxcKsfVsYD7LQBFX3rZcGzh9f05zUDEhW+w8k4ErRdisHyYr&#10;LKwf+EiXMtVKQjgWaKBJqS+0jlVDDuPM98Si/fjgMMkaam0DDhLuOv2cZS/aYcvS0GBP7w1Vv+Wf&#10;M9CezrtFmc+X+ryogj1sD/uP5WDM0+P49goq0Zj+zffrLyv4ueDLMzKB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AnwzxQAAANwAAAAPAAAAAAAAAAAAAAAAAJgCAABkcnMv&#10;ZG93bnJldi54bWxQSwUGAAAAAAQABAD1AAAAigMAAAAA&#10;" strokecolor="white">
                  <v:textbox style="layout-flow:vertical;mso-layout-flow-alt:bottom-to-top" inset="0,0,0,0">
                    <w:txbxContent>
                      <w:p w:rsidR="00C5721A" w:rsidRDefault="00C5721A" w:rsidP="00C5721A">
                        <w:pPr>
                          <w:rPr>
                            <w:sz w:val="35"/>
                          </w:rPr>
                        </w:pPr>
                        <w:r>
                          <w:rPr>
                            <w:sz w:val="35"/>
                          </w:rPr>
                          <w:t>5</w:t>
                        </w:r>
                      </w:p>
                    </w:txbxContent>
                  </v:textbox>
                </v:shape>
                <v:line id="Line 135" o:spid="_x0000_s1079" style="position:absolute;visibility:visible;mso-wrap-style:square" from="73,7759" to="10594,77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KiAcMAAADcAAAADwAAAGRycy9kb3ducmV2LnhtbERPTWsCMRC9F/ofwhS8FM3aQ9muRhFB&#10;EIrQ1YJ4G5Nxd3EzWZKoq7++KRR6m8f7nOm8t624kg+NYwXjUQaCWDvTcKXge7ca5iBCRDbYOiYF&#10;dwownz0/TbEw7sYlXbexEimEQ4EK6hi7Qsqga7IYRq4jTtzJeYsxQV9J4/GWwm0r37LsXVpsODXU&#10;2NGyJn3eXqwC96r3X+VR5+Vhc1k+9If3AT+VGrz0iwmISH38F/+51ybNz8fw+0y6QM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cCogHDAAAA3AAAAA8AAAAAAAAAAAAA&#10;AAAAoQIAAGRycy9kb3ducmV2LnhtbFBLBQYAAAAABAAEAPkAAACRAwAAAAA=&#10;" strokecolor="#fc0" strokeweight="1pt"/>
                <v:line id="Line 136" o:spid="_x0000_s1080" style="position:absolute;visibility:visible;mso-wrap-style:square" from="73,8942" to="14540,8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9A8dsMAAADcAAAADwAAAGRycy9kb3ducmV2LnhtbERPTWsCMRC9F/ofwhR6Ec3qoWxXo4gg&#10;CFLoakG8jcm4u7iZLEnUbX99UxB6m8f7nNmit624kQ+NYwXjUQaCWDvTcKXga78e5iBCRDbYOiYF&#10;3xRgMX9+mmFh3J1Luu1iJVIIhwIV1DF2hZRB12QxjFxHnLiz8xZjgr6SxuM9hdtWTrLsTVpsODXU&#10;2NGqJn3ZXa0CN9CHz/Kk8/L4cV396HfvA26Ven3pl1MQkfr4L364NybNzyfw90y6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fQPHbDAAAA3AAAAA8AAAAAAAAAAAAA&#10;AAAAoQIAAGRycy9kb3ducmV2LnhtbFBLBQYAAAAABAAEAPkAAACRAwAAAAA=&#10;" strokecolor="#fc0" strokeweight="1pt"/>
                <v:line id="Line 137" o:spid="_x0000_s1081" style="position:absolute;flip:y;visibility:visible;mso-wrap-style:square" from="2703,9264" to="2718,15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uWZsQAAADcAAAADwAAAGRycy9kb3ducmV2LnhtbERPTWvCQBC9C/0PyxS8SN1opYTUVdSi&#10;FASD1ou3aXaahGZn0+xG4793BaG3ebzPmc47U4kzNa60rGA0jEAQZ1aXnCs4fq1fYhDOI2usLJOC&#10;KzmYz556U0y0vfCezgefixDCLkEFhfd1IqXLCjLohrYmDtyPbQz6AJtc6gYvIdxUchxFb9JgyaGh&#10;wJpWBWW/h9Yo2O036Ue6rGMaTNr275R+l9pvleo/d4t3EJ46/y9+uD91mB+/wv2Zc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C5ZmxAAAANwAAAAPAAAAAAAAAAAA&#10;AAAAAKECAABkcnMvZG93bnJldi54bWxQSwUGAAAAAAQABAD5AAAAkgMAAAAA&#10;" strokecolor="#fc0" strokeweight="1pt">
                  <v:stroke endarrow="classic" endarrowwidth="narrow" endarrowlength="long"/>
                </v:line>
                <v:line id="Line 138" o:spid="_x0000_s1082" style="position:absolute;visibility:visible;mso-wrap-style:square" from="2703,5318" to="2718,7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0XMIAAADcAAAADwAAAGRycy9kb3ducmV2LnhtbERP22rCQBB9F/oPyxT6phvFSkizERFs&#10;Knmx2g8YstMkmJ0N2W0uf+8WCn2bw7lOup9MKwbqXWNZwXoVgSAurW64UvB1Oy1jEM4ja2wtk4KZ&#10;HOyzp0WKibYjf9Jw9ZUIIewSVFB73yVSurImg25lO+LAfdveoA+wr6TucQzhppWbKNpJgw2Hhho7&#10;OtZU3q8/RsGwzt9veTxjOZzdtrhYU7xWG6VenqfDGwhPk/8X/7k/dJgfb+H3mXCBzB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A0XMIAAADcAAAADwAAAAAAAAAAAAAA&#10;AAChAgAAZHJzL2Rvd25yZXYueG1sUEsFBgAAAAAEAAQA+QAAAJADAAAAAA==&#10;" strokecolor="#fc0" strokeweight="1pt">
                  <v:stroke endarrow="classic" endarrowwidth="narrow" endarrowlength="long"/>
                </v:line>
                <v:line id="Line 139" o:spid="_x0000_s1083" style="position:absolute;visibility:visible;mso-wrap-style:square" from="2703,6634" to="2703,10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mkAsMAAADcAAAADwAAAGRycy9kb3ducmV2LnhtbERP32vCMBB+F/wfwgl7EU032KjVKEMQ&#10;hDFY3UB8O5OzLTaXkkTt9tcvg4Fv9/H9vMWqt624kg+NYwWP0wwEsXam4UrB1+dmkoMIEdlg65gU&#10;fFOA1XI4WGBh3I1Luu5iJVIIhwIV1DF2hZRB12QxTF1HnLiT8xZjgr6SxuMthdtWPmXZi7TYcGqo&#10;saN1Tfq8u1gFbqz3H+VR5+Xh/bL+0TPvA74p9TDqX+cgIvXxLv53b02anz/D3zPpArn8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5pALDAAAA3AAAAA8AAAAAAAAAAAAA&#10;AAAAoQIAAGRycy9kb3ducmV2LnhtbFBLBQYAAAAABAAEAPkAAACRAwAAAAA=&#10;" strokecolor="#fc0" strokeweight="1pt"/>
                <v:shapetype id="_x0000_t32" coordsize="21600,21600" o:spt="32" o:oned="t" path="m,l21600,21600e" filled="f">
                  <v:path arrowok="t" fillok="f" o:connecttype="none"/>
                  <o:lock v:ext="edit" shapetype="t"/>
                </v:shapetype>
                <v:shape id="AutoShape 140" o:spid="_x0000_s1084" type="#_x0000_t32" style="position:absolute;left:730;top:60554;width:1383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2KQr8AAADcAAAADwAAAGRycy9kb3ducmV2LnhtbERPzWoCMRC+C32HMIXeNGsjumyNUlpF&#10;r2ofYNiM2cXNZEmibt/eCIXe5uP7neV6cJ24UYitZw3TSQGCuPamZavh57QdlyBiQjbYeSYNvxRh&#10;vXoZLbEy/s4Huh2TFTmEY4UampT6SspYN+QwTnxPnLmzDw5ThsFKE/Cew10n34tiLh22nBsa7Omr&#10;ofpyvDoN6uzsabPbLcqZ+rZxc1XBKKX12+vw+QEi0ZD+xX/uvcnzyzk8n8kXyNU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22KQr8AAADcAAAADwAAAAAAAAAAAAAAAACh&#10;AgAAZHJzL2Rvd25yZXYueG1sUEsFBgAAAAAEAAQA+QAAAI0DAAAAAA==&#10;" strokecolor="#fd00fd"/>
                <v:shape id="AutoShape 141" o:spid="_x0000_s1085" type="#_x0000_t32" style="position:absolute;left:9089;top:60554;width:15;height:71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e648IAAADcAAAADwAAAGRycy9kb3ducmV2LnhtbERP24rCMBB9F/Yfwiz4pqmCF7pGkWVF&#10;QVSs2/ehGdtiMylN1OrXbxYE3+ZwrjNbtKYSN2pcaVnBoB+BIM6sLjlX8Hta9aYgnEfWWFkmBQ9y&#10;sJh/dGYYa3vnI90Sn4sQwi5GBYX3dSylywoy6Pq2Jg7c2TYGfYBNLnWD9xBuKjmMorE0WHJoKLCm&#10;74KyS3I1Cp67NZ12eH4efpJ0vx2tB6N9mirV/WyXXyA8tf4tfrk3OsyfTuD/mXCBn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Ce648IAAADcAAAADwAAAAAAAAAAAAAA&#10;AAChAgAAZHJzL2Rvd25yZXYueG1sUEsFBgAAAAAEAAQA+QAAAJADAAAAAA==&#10;">
                  <v:stroke startarrow="block" endarrow="block"/>
                </v:shape>
                <v:shape id="Text Box 142" o:spid="_x0000_s1086" type="#_x0000_t202" style="position:absolute;left:4530;top:63184;width:4559;height:39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lATcQA&#10;AADcAAAADwAAAGRycy9kb3ducmV2LnhtbESPzW7CQAyE75V4h5WRuFSwAbX8BBYElYq48vMAJmuS&#10;iKw3yi4kvH19QOrN1oxnPq82navUk5pQejYwHiWgiDNvS84NXM6/wzmoEJEtVp7JwIsCbNa9jxWm&#10;1rd8pOcp5kpCOKRooIixTrUOWUEOw8jXxKLdfOMwytrk2jbYSrir9CRJptphydJQYE0/BWX308MZ&#10;uB3az+9Fe93Hy+z4Nd1hObv6lzGDfrddgorUxX/z+/pgBX8utPKMTK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5QE3EAAAA3AAAAA8AAAAAAAAAAAAAAAAAmAIAAGRycy9k&#10;b3ducmV2LnhtbFBLBQYAAAAABAAEAPUAAACJAwAAAAA=&#10;" stroked="f">
                  <v:textbox>
                    <w:txbxContent>
                      <w:p w:rsidR="00C5721A" w:rsidRPr="006C1626" w:rsidRDefault="006C1626" w:rsidP="00C5721A">
                        <w:pPr>
                          <w:rPr>
                            <w:sz w:val="36"/>
                            <w:szCs w:val="36"/>
                          </w:rPr>
                        </w:pPr>
                        <w:r w:rsidRPr="006C1626">
                          <w:rPr>
                            <w:sz w:val="36"/>
                            <w:szCs w:val="36"/>
                          </w:rPr>
                          <w:t>40</w:t>
                        </w:r>
                      </w:p>
                    </w:txbxContent>
                  </v:textbox>
                </v:shape>
                <w10:anchorlock/>
              </v:group>
            </w:pict>
          </mc:Fallback>
        </mc:AlternateContent>
      </w:r>
    </w:p>
    <w:p w:rsidR="00151912" w:rsidRDefault="00151912" w:rsidP="006D4048">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color w:val="000000"/>
          <w:sz w:val="28"/>
          <w:szCs w:val="28"/>
          <w:lang w:eastAsia="ru-RU"/>
        </w:rPr>
      </w:pPr>
    </w:p>
    <w:p w:rsidR="006D4048" w:rsidRPr="006D4048" w:rsidRDefault="00C5721A" w:rsidP="006D4048">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color w:val="000000"/>
          <w:sz w:val="28"/>
          <w:szCs w:val="28"/>
          <w:lang w:eastAsia="ru-RU"/>
        </w:rPr>
        <w:t xml:space="preserve">Рисунок 2.1 – </w:t>
      </w:r>
      <w:r w:rsidRPr="00C5721A">
        <w:rPr>
          <w:rFonts w:ascii="Times New Roman" w:eastAsia="Times New Roman" w:hAnsi="Times New Roman" w:cs="Times New Roman"/>
          <w:bCs/>
          <w:iCs/>
          <w:sz w:val="28"/>
          <w:szCs w:val="28"/>
          <w:lang w:eastAsia="ru-RU"/>
        </w:rPr>
        <w:t>Размещение текста на л</w:t>
      </w:r>
      <w:r w:rsidR="00151912">
        <w:rPr>
          <w:rFonts w:ascii="Times New Roman" w:eastAsia="Times New Roman" w:hAnsi="Times New Roman" w:cs="Times New Roman"/>
          <w:bCs/>
          <w:iCs/>
          <w:sz w:val="28"/>
          <w:szCs w:val="28"/>
          <w:lang w:eastAsia="ru-RU"/>
        </w:rPr>
        <w:t>исте</w:t>
      </w:r>
      <w:r w:rsidR="006D4048">
        <w:rPr>
          <w:noProof/>
          <w:lang w:eastAsia="ru-RU"/>
        </w:rPr>
        <w:drawing>
          <wp:inline distT="0" distB="0" distL="0" distR="0" wp14:anchorId="7EB61434" wp14:editId="2A3202F5">
            <wp:extent cx="6137169" cy="6438378"/>
            <wp:effectExtent l="0" t="0" r="0" b="635"/>
            <wp:docPr id="392" name="Рисунок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144056" cy="6445603"/>
                    </a:xfrm>
                    <a:prstGeom prst="rect">
                      <a:avLst/>
                    </a:prstGeom>
                  </pic:spPr>
                </pic:pic>
              </a:graphicData>
            </a:graphic>
          </wp:inline>
        </w:drawing>
      </w: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29516C" w:rsidRPr="00C5721A" w:rsidRDefault="00C5721A" w:rsidP="0029516C">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C5721A">
        <w:rPr>
          <w:rFonts w:ascii="Times New Roman" w:eastAsia="Times New Roman" w:hAnsi="Times New Roman" w:cs="Times New Roman"/>
          <w:color w:val="000000"/>
          <w:sz w:val="28"/>
          <w:szCs w:val="28"/>
          <w:lang w:eastAsia="ru-RU"/>
        </w:rPr>
        <w:t xml:space="preserve">Рисунок 2.2 - </w:t>
      </w:r>
      <w:r w:rsidRPr="00C5721A">
        <w:rPr>
          <w:rFonts w:ascii="Times New Roman" w:eastAsia="Times New Roman" w:hAnsi="Times New Roman" w:cs="Times New Roman"/>
          <w:bCs/>
          <w:iCs/>
          <w:sz w:val="28"/>
          <w:szCs w:val="28"/>
          <w:lang w:eastAsia="ru-RU"/>
        </w:rPr>
        <w:t>Р</w:t>
      </w:r>
      <w:r w:rsidR="0029516C" w:rsidRPr="00C5721A">
        <w:rPr>
          <w:rFonts w:ascii="Times New Roman" w:eastAsia="Times New Roman" w:hAnsi="Times New Roman" w:cs="Times New Roman"/>
          <w:bCs/>
          <w:iCs/>
          <w:sz w:val="28"/>
          <w:szCs w:val="28"/>
          <w:lang w:eastAsia="ru-RU"/>
        </w:rPr>
        <w:t>азмещение текста на листе</w:t>
      </w:r>
      <w:r w:rsidR="006D4048">
        <w:rPr>
          <w:rFonts w:ascii="Times New Roman" w:eastAsia="Times New Roman" w:hAnsi="Times New Roman" w:cs="Times New Roman"/>
          <w:bCs/>
          <w:iCs/>
          <w:sz w:val="28"/>
          <w:szCs w:val="28"/>
          <w:lang w:eastAsia="ru-RU"/>
        </w:rPr>
        <w:t xml:space="preserve"> и основная надпись для перво</w:t>
      </w:r>
      <w:r w:rsidR="003D473D">
        <w:rPr>
          <w:rFonts w:ascii="Times New Roman" w:eastAsia="Times New Roman" w:hAnsi="Times New Roman" w:cs="Times New Roman"/>
          <w:bCs/>
          <w:iCs/>
          <w:sz w:val="28"/>
          <w:szCs w:val="28"/>
          <w:lang w:eastAsia="ru-RU"/>
        </w:rPr>
        <w:t>го</w:t>
      </w:r>
      <w:r w:rsidR="006D4048">
        <w:rPr>
          <w:rFonts w:ascii="Times New Roman" w:eastAsia="Times New Roman" w:hAnsi="Times New Roman" w:cs="Times New Roman"/>
          <w:bCs/>
          <w:iCs/>
          <w:sz w:val="28"/>
          <w:szCs w:val="28"/>
          <w:lang w:eastAsia="ru-RU"/>
        </w:rPr>
        <w:t xml:space="preserve"> </w:t>
      </w:r>
      <w:r w:rsidR="003D473D">
        <w:rPr>
          <w:rFonts w:ascii="Times New Roman" w:eastAsia="Times New Roman" w:hAnsi="Times New Roman" w:cs="Times New Roman"/>
          <w:bCs/>
          <w:iCs/>
          <w:sz w:val="28"/>
          <w:szCs w:val="28"/>
          <w:lang w:eastAsia="ru-RU"/>
        </w:rPr>
        <w:t>листа</w:t>
      </w:r>
      <w:r w:rsidR="006D4048">
        <w:rPr>
          <w:rFonts w:ascii="Times New Roman" w:eastAsia="Times New Roman" w:hAnsi="Times New Roman" w:cs="Times New Roman"/>
          <w:bCs/>
          <w:iCs/>
          <w:sz w:val="28"/>
          <w:szCs w:val="28"/>
          <w:lang w:eastAsia="ru-RU"/>
        </w:rPr>
        <w:t xml:space="preserve"> текстового документа</w:t>
      </w:r>
      <w:r w:rsidR="00C36FA8">
        <w:rPr>
          <w:rFonts w:ascii="Times New Roman" w:eastAsia="Times New Roman" w:hAnsi="Times New Roman" w:cs="Times New Roman"/>
          <w:bCs/>
          <w:iCs/>
          <w:sz w:val="28"/>
          <w:szCs w:val="28"/>
          <w:lang w:eastAsia="ru-RU"/>
        </w:rPr>
        <w:t xml:space="preserve"> (смотри также страницу 18)</w:t>
      </w:r>
    </w:p>
    <w:p w:rsidR="0029516C" w:rsidRPr="00C5721A" w:rsidRDefault="0029516C" w:rsidP="0029516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29516C" w:rsidRDefault="0029516C" w:rsidP="006D4048">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r>
        <w:rPr>
          <w:noProof/>
          <w:lang w:eastAsia="ru-RU"/>
        </w:rPr>
        <w:drawing>
          <wp:inline distT="0" distB="0" distL="0" distR="0" wp14:anchorId="2A683BCE" wp14:editId="7BCB1158">
            <wp:extent cx="5941060" cy="573933"/>
            <wp:effectExtent l="0" t="0" r="2540" b="0"/>
            <wp:docPr id="391" name="Рисунок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1060" cy="573933"/>
                    </a:xfrm>
                    <a:prstGeom prst="rect">
                      <a:avLst/>
                    </a:prstGeom>
                  </pic:spPr>
                </pic:pic>
              </a:graphicData>
            </a:graphic>
          </wp:inline>
        </w:drawing>
      </w:r>
    </w:p>
    <w:p w:rsidR="0029516C" w:rsidRDefault="0029516C" w:rsidP="0029516C">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color w:val="000000"/>
          <w:sz w:val="28"/>
          <w:szCs w:val="28"/>
          <w:lang w:eastAsia="ru-RU"/>
        </w:rPr>
      </w:pPr>
    </w:p>
    <w:p w:rsidR="00C5721A" w:rsidRPr="006D4048" w:rsidRDefault="0029516C" w:rsidP="006D404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D4048">
        <w:rPr>
          <w:rFonts w:ascii="Times New Roman" w:eastAsia="Times New Roman" w:hAnsi="Times New Roman" w:cs="Times New Roman"/>
          <w:color w:val="000000"/>
          <w:sz w:val="28"/>
          <w:szCs w:val="28"/>
          <w:lang w:eastAsia="ru-RU"/>
        </w:rPr>
        <w:t>Рисунок 2.3 Основная надпись для второ</w:t>
      </w:r>
      <w:r w:rsidR="003D473D">
        <w:rPr>
          <w:rFonts w:ascii="Times New Roman" w:eastAsia="Times New Roman" w:hAnsi="Times New Roman" w:cs="Times New Roman"/>
          <w:color w:val="000000"/>
          <w:sz w:val="28"/>
          <w:szCs w:val="28"/>
          <w:lang w:eastAsia="ru-RU"/>
        </w:rPr>
        <w:t>го</w:t>
      </w:r>
      <w:r w:rsidRPr="006D4048">
        <w:rPr>
          <w:rFonts w:ascii="Times New Roman" w:eastAsia="Times New Roman" w:hAnsi="Times New Roman" w:cs="Times New Roman"/>
          <w:color w:val="000000"/>
          <w:sz w:val="28"/>
          <w:szCs w:val="28"/>
          <w:lang w:eastAsia="ru-RU"/>
        </w:rPr>
        <w:t xml:space="preserve"> и последующих </w:t>
      </w:r>
      <w:r w:rsidR="003D473D">
        <w:rPr>
          <w:rFonts w:ascii="Times New Roman" w:eastAsia="Times New Roman" w:hAnsi="Times New Roman" w:cs="Times New Roman"/>
          <w:color w:val="000000"/>
          <w:sz w:val="28"/>
          <w:szCs w:val="28"/>
          <w:lang w:eastAsia="ru-RU"/>
        </w:rPr>
        <w:t>листов</w:t>
      </w:r>
      <w:r w:rsidRPr="006D4048">
        <w:rPr>
          <w:rFonts w:ascii="Times New Roman" w:eastAsia="Times New Roman" w:hAnsi="Times New Roman" w:cs="Times New Roman"/>
          <w:color w:val="000000"/>
          <w:sz w:val="28"/>
          <w:szCs w:val="28"/>
          <w:lang w:eastAsia="ru-RU"/>
        </w:rPr>
        <w:t xml:space="preserve"> текста</w:t>
      </w:r>
    </w:p>
    <w:p w:rsidR="006D4048" w:rsidRDefault="006D4048">
      <w:pP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br w:type="page"/>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2.2 Заголовки</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Разделы, подразделы, пункты (если они содержатся в тексте курсов</w:t>
      </w:r>
      <w:r w:rsidR="008968CB">
        <w:rPr>
          <w:rFonts w:ascii="Times New Roman" w:eastAsia="Times New Roman" w:hAnsi="Times New Roman" w:cs="Times New Roman"/>
          <w:bCs/>
          <w:iCs/>
          <w:sz w:val="28"/>
          <w:szCs w:val="28"/>
          <w:lang w:eastAsia="ru-RU"/>
        </w:rPr>
        <w:t>ого</w:t>
      </w:r>
      <w:r w:rsidRPr="00C5721A">
        <w:rPr>
          <w:rFonts w:ascii="Times New Roman" w:eastAsia="Times New Roman" w:hAnsi="Times New Roman" w:cs="Times New Roman"/>
          <w:bCs/>
          <w:iCs/>
          <w:sz w:val="28"/>
          <w:szCs w:val="28"/>
          <w:lang w:eastAsia="ru-RU"/>
        </w:rPr>
        <w:t xml:space="preserve"> </w:t>
      </w:r>
      <w:r w:rsidR="008968CB">
        <w:rPr>
          <w:rFonts w:ascii="Times New Roman" w:eastAsia="Times New Roman" w:hAnsi="Times New Roman" w:cs="Times New Roman"/>
          <w:bCs/>
          <w:iCs/>
          <w:sz w:val="28"/>
          <w:szCs w:val="28"/>
          <w:lang w:eastAsia="ru-RU"/>
        </w:rPr>
        <w:t>проекта</w:t>
      </w:r>
      <w:r w:rsidRPr="00C5721A">
        <w:rPr>
          <w:rFonts w:ascii="Times New Roman" w:eastAsia="Times New Roman" w:hAnsi="Times New Roman" w:cs="Times New Roman"/>
          <w:bCs/>
          <w:iCs/>
          <w:sz w:val="28"/>
          <w:szCs w:val="28"/>
          <w:lang w:eastAsia="ru-RU"/>
        </w:rPr>
        <w:t>) должны иметь заголовки. Заголовки должны ч</w:t>
      </w:r>
      <w:r w:rsidR="006D4048">
        <w:rPr>
          <w:rFonts w:ascii="Times New Roman" w:eastAsia="Times New Roman" w:hAnsi="Times New Roman" w:cs="Times New Roman"/>
          <w:bCs/>
          <w:iCs/>
          <w:sz w:val="28"/>
          <w:szCs w:val="28"/>
          <w:lang w:eastAsia="ru-RU"/>
        </w:rPr>
        <w:t>ё</w:t>
      </w:r>
      <w:r w:rsidRPr="00C5721A">
        <w:rPr>
          <w:rFonts w:ascii="Times New Roman" w:eastAsia="Times New Roman" w:hAnsi="Times New Roman" w:cs="Times New Roman"/>
          <w:bCs/>
          <w:iCs/>
          <w:sz w:val="28"/>
          <w:szCs w:val="28"/>
          <w:lang w:eastAsia="ru-RU"/>
        </w:rPr>
        <w:t>тко и кратко отражать содержание соответствующих разделов, подразделов и пунктов.</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Заголовки структурных элементов курсовой работы (кроме заголовка элемента «Содержание») следует печатать с абзацного отступа, начиная с прописной буквы, без точки в конце, не подчеркивая.</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Если заголовок состоит из двух предложений, их разделяют точкой.</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
          <w:bCs/>
          <w:iCs/>
          <w:sz w:val="28"/>
          <w:szCs w:val="28"/>
          <w:u w:val="single"/>
          <w:lang w:eastAsia="ru-RU"/>
        </w:rPr>
        <w:t>В заголовках не допускается перенос слов на следующую строку, а последующие строки печатают без абзацного отступа!</w:t>
      </w:r>
      <w:r w:rsidRPr="00C5721A">
        <w:rPr>
          <w:rFonts w:ascii="Times New Roman" w:eastAsia="Times New Roman" w:hAnsi="Times New Roman" w:cs="Times New Roman"/>
          <w:bCs/>
          <w:iCs/>
          <w:sz w:val="28"/>
          <w:szCs w:val="28"/>
          <w:lang w:eastAsia="ru-RU"/>
        </w:rPr>
        <w:t xml:space="preserve"> В заголовках следует избегать сокращений.</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Заголовки структурных элементов, разделов, подразделов и пунктов основной части не выделяют, рекомендуемый размер шрифта 14 пт.</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Расстояние между заголовками разделов, подразделов (и пунктов) основной части и последующим текстом должно быть равно не менее чем двум высотам шрифта, которым набран основной текст курсовой работы. Если между двумя заголовками текст отсутствует, то расстояние между ними устанавливается равным удвоенной высоте шрифта. Расстояние между текстом и заголовком, после которого он следует, должно быть не менее чем четыре высоты шрифта.</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Расстояние между строками в заголовках разделов, подразделов (и пунктов) основной части принимают таким же, как в тексте.</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Каждую структурную часть курсовой работы («Введение», разделы «Основной части», «Заключение» и т.п.) следует начинать с нового листа.</w:t>
      </w:r>
    </w:p>
    <w:p w:rsidR="00C5721A" w:rsidRPr="00C5721A" w:rsidRDefault="00C5721A" w:rsidP="00C5721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bCs/>
          <w:color w:val="000000"/>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C5721A">
        <w:rPr>
          <w:rFonts w:ascii="Times New Roman" w:eastAsia="Times New Roman" w:hAnsi="Times New Roman" w:cs="Times New Roman"/>
          <w:bCs/>
          <w:color w:val="000000"/>
          <w:sz w:val="28"/>
          <w:szCs w:val="28"/>
          <w:lang w:eastAsia="ru-RU"/>
        </w:rPr>
        <w:t>2.3 Нумерация страниц</w:t>
      </w:r>
    </w:p>
    <w:p w:rsidR="00C5721A" w:rsidRPr="00C5721A" w:rsidRDefault="00C5721A" w:rsidP="00C5721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721A">
        <w:rPr>
          <w:rFonts w:ascii="Times New Roman" w:eastAsia="Times New Roman" w:hAnsi="Times New Roman" w:cs="Times New Roman"/>
          <w:color w:val="000000"/>
          <w:sz w:val="28"/>
          <w:szCs w:val="28"/>
          <w:lang w:eastAsia="ru-RU"/>
        </w:rPr>
        <w:t>Страницы курсов</w:t>
      </w:r>
      <w:r w:rsidR="003D473D">
        <w:rPr>
          <w:rFonts w:ascii="Times New Roman" w:eastAsia="Times New Roman" w:hAnsi="Times New Roman" w:cs="Times New Roman"/>
          <w:color w:val="000000"/>
          <w:sz w:val="28"/>
          <w:szCs w:val="28"/>
          <w:lang w:eastAsia="ru-RU"/>
        </w:rPr>
        <w:t>го</w:t>
      </w:r>
      <w:r w:rsidRPr="00C5721A">
        <w:rPr>
          <w:rFonts w:ascii="Times New Roman" w:eastAsia="Times New Roman" w:hAnsi="Times New Roman" w:cs="Times New Roman"/>
          <w:color w:val="000000"/>
          <w:sz w:val="28"/>
          <w:szCs w:val="28"/>
          <w:lang w:eastAsia="ru-RU"/>
        </w:rPr>
        <w:t xml:space="preserve"> </w:t>
      </w:r>
      <w:r w:rsidR="003D473D">
        <w:rPr>
          <w:rFonts w:ascii="Times New Roman" w:eastAsia="Times New Roman" w:hAnsi="Times New Roman" w:cs="Times New Roman"/>
          <w:color w:val="000000"/>
          <w:sz w:val="28"/>
          <w:szCs w:val="28"/>
          <w:lang w:eastAsia="ru-RU"/>
        </w:rPr>
        <w:t>проекта</w:t>
      </w:r>
      <w:r w:rsidRPr="00C5721A">
        <w:rPr>
          <w:rFonts w:ascii="Times New Roman" w:eastAsia="Times New Roman" w:hAnsi="Times New Roman" w:cs="Times New Roman"/>
          <w:color w:val="000000"/>
          <w:sz w:val="28"/>
          <w:szCs w:val="28"/>
          <w:lang w:eastAsia="ru-RU"/>
        </w:rPr>
        <w:t xml:space="preserve"> нумеруются арабскими цифрами. Титульный лист включают в общую нумерацию. На титульном листе номер не ставят.</w:t>
      </w:r>
    </w:p>
    <w:p w:rsidR="00C5721A" w:rsidRPr="00C5721A" w:rsidRDefault="00C5721A" w:rsidP="00C5721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721A">
        <w:rPr>
          <w:rFonts w:ascii="Times New Roman" w:eastAsia="Times New Roman" w:hAnsi="Times New Roman" w:cs="Times New Roman"/>
          <w:color w:val="000000"/>
          <w:sz w:val="28"/>
          <w:szCs w:val="28"/>
          <w:lang w:eastAsia="ru-RU"/>
        </w:rPr>
        <w:t>Нумеруются и отдельные страницы с иллюстрациями и таблицами.</w:t>
      </w:r>
    </w:p>
    <w:p w:rsidR="00C5721A" w:rsidRPr="00C5721A" w:rsidRDefault="00C5721A" w:rsidP="00C5721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721A">
        <w:rPr>
          <w:rFonts w:ascii="Times New Roman" w:eastAsia="Times New Roman" w:hAnsi="Times New Roman" w:cs="Times New Roman"/>
          <w:color w:val="000000"/>
          <w:sz w:val="28"/>
          <w:szCs w:val="28"/>
          <w:lang w:eastAsia="ru-RU"/>
        </w:rPr>
        <w:t>Каждая глава, «Введение», «Заключение», «Содержание», «Список использованных источников» начинаются с новой страницы.</w:t>
      </w:r>
    </w:p>
    <w:p w:rsidR="00C5721A" w:rsidRPr="00C5721A" w:rsidRDefault="00C5721A" w:rsidP="00C5721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bCs/>
          <w:color w:val="000000"/>
          <w:sz w:val="28"/>
          <w:szCs w:val="28"/>
          <w:lang w:eastAsia="ru-RU"/>
        </w:rPr>
      </w:pP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2.4 Нумерация разделов, подразделов, пунктов</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Нумерация разделов текста должна быть в пределах всего документа арабскими цифрами без точки в конце. Номер раздела печатается с абзацного отступа. Подразделы должны иметь нумерацию в пределах каждого раздела. Номер подраздела состоит из номеров раздела и подраздела, разделенных точкой. В конце номера подраздела точка не ставится. Разделы, как и подразделы, могут состоять из одного или нескольких пунктов.</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Например: 1.1; 1.2; 1.3 или 1.1.1; 1.1.2 и т.д.</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Внутри пунктов или подпунктов могут быть приведены перечисления. Перед каждым перечислением следует ставить дефис или, при необходимости ссылки в тексте документа на одно из перечислений, строчную букву (за исключением букв ё, з, о, г, ь, и, ы, ъ), после которой ставится скобка. Для дальнейшей детализации перечислений необходимо использовать арабские цифры, после которых ставится скобка, а запись производится с абзацного отступа.</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Например:</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xml:space="preserve">   а) _______________;</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xml:space="preserve">   б) _______________:</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xml:space="preserve">            1) _________________;</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xml:space="preserve">            2) _________________.</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После каждой позиции перечисления, кроме последней, ставят точку с запятой.</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721A">
        <w:rPr>
          <w:rFonts w:ascii="Times New Roman" w:eastAsia="Times New Roman" w:hAnsi="Times New Roman" w:cs="Times New Roman"/>
          <w:sz w:val="28"/>
          <w:szCs w:val="28"/>
          <w:lang w:eastAsia="ru-RU"/>
        </w:rPr>
        <w:t>2.5 Формулы</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Пояснение символов, числовых коэффициентов следует приводить непосредственно под формулой в той последовательности, в какой они даны в формуле. Значение каждого символа и числового коэффициента следует давать с новой строки. Первую строку пояснения начинают со слова «где» без двоеточия.</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xml:space="preserve">Размерность одного и того же параметра в пределах </w:t>
      </w:r>
      <w:r w:rsidR="00A85BE4">
        <w:rPr>
          <w:rFonts w:ascii="Times New Roman" w:eastAsia="Times New Roman" w:hAnsi="Times New Roman" w:cs="Times New Roman"/>
          <w:bCs/>
          <w:iCs/>
          <w:sz w:val="28"/>
          <w:szCs w:val="28"/>
          <w:lang w:eastAsia="ru-RU"/>
        </w:rPr>
        <w:t>проекта</w:t>
      </w:r>
      <w:r w:rsidRPr="00C5721A">
        <w:rPr>
          <w:rFonts w:ascii="Times New Roman" w:eastAsia="Times New Roman" w:hAnsi="Times New Roman" w:cs="Times New Roman"/>
          <w:bCs/>
          <w:iCs/>
          <w:sz w:val="28"/>
          <w:szCs w:val="28"/>
          <w:lang w:eastAsia="ru-RU"/>
        </w:rPr>
        <w:t xml:space="preserve"> должна быть постоянно</w:t>
      </w:r>
      <w:r w:rsidR="00A85BE4">
        <w:rPr>
          <w:rFonts w:ascii="Times New Roman" w:eastAsia="Times New Roman" w:hAnsi="Times New Roman" w:cs="Times New Roman"/>
          <w:bCs/>
          <w:iCs/>
          <w:sz w:val="28"/>
          <w:szCs w:val="28"/>
          <w:lang w:eastAsia="ru-RU"/>
        </w:rPr>
        <w:t>й</w:t>
      </w:r>
      <w:r w:rsidRPr="00C5721A">
        <w:rPr>
          <w:rFonts w:ascii="Times New Roman" w:eastAsia="Times New Roman" w:hAnsi="Times New Roman" w:cs="Times New Roman"/>
          <w:bCs/>
          <w:iCs/>
          <w:sz w:val="28"/>
          <w:szCs w:val="28"/>
          <w:lang w:eastAsia="ru-RU"/>
        </w:rPr>
        <w:t>. В формулах в качестве символов следует применять обозначения, установленные соответствующими нормативными документами. Пояснения символов и числовых коэффициентов, входящих в формулу, если они не пояснены ранее в тексте, должны быть приведены непосредственно под формулой. Пояснения каждого символа следует давать с новой строки в той последовательности, в которой символы приведены в формуле. Первая строка пояснения должна начинаться со слова «где» без двоеточия с абзацного отступа.</w:t>
      </w:r>
      <w:r w:rsidR="00822698" w:rsidRPr="00822698">
        <w:rPr>
          <w:rFonts w:ascii="Times New Roman" w:eastAsia="Times New Roman" w:hAnsi="Times New Roman" w:cs="Times New Roman"/>
          <w:iCs/>
          <w:sz w:val="28"/>
          <w:szCs w:val="28"/>
          <w:lang w:eastAsia="ru-RU"/>
        </w:rPr>
        <w:t xml:space="preserve"> </w:t>
      </w:r>
      <w:r w:rsidR="00822698" w:rsidRPr="00C5721A">
        <w:rPr>
          <w:rFonts w:ascii="Times New Roman" w:eastAsia="Times New Roman" w:hAnsi="Times New Roman" w:cs="Times New Roman"/>
          <w:iCs/>
          <w:sz w:val="28"/>
          <w:szCs w:val="28"/>
          <w:lang w:eastAsia="ru-RU"/>
        </w:rPr>
        <w:t>Пример</w:t>
      </w:r>
    </w:p>
    <w:p w:rsidR="00C5721A" w:rsidRPr="00033A30" w:rsidRDefault="00A85BE4" w:rsidP="00C5721A">
      <w:pPr>
        <w:widowControl w:val="0"/>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Силу тока</w:t>
      </w:r>
      <w:r w:rsidR="00C5721A" w:rsidRPr="00C5721A">
        <w:rPr>
          <w:rFonts w:ascii="Times New Roman" w:eastAsia="Times New Roman" w:hAnsi="Times New Roman" w:cs="Times New Roman"/>
          <w:iCs/>
          <w:sz w:val="28"/>
          <w:szCs w:val="28"/>
          <w:lang w:eastAsia="ru-RU"/>
        </w:rPr>
        <w:t xml:space="preserve"> </w:t>
      </w:r>
      <w:r w:rsidRPr="00A85BE4">
        <w:rPr>
          <w:rFonts w:ascii="Times New Roman" w:eastAsia="Times New Roman" w:hAnsi="Times New Roman" w:cs="Times New Roman"/>
          <w:i/>
          <w:iCs/>
          <w:sz w:val="28"/>
          <w:szCs w:val="28"/>
          <w:lang w:val="en-US" w:eastAsia="ru-RU"/>
        </w:rPr>
        <w:t>I</w:t>
      </w:r>
      <w:r w:rsidR="00C5721A" w:rsidRPr="00C5721A">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val="en-US" w:eastAsia="ru-RU"/>
        </w:rPr>
        <w:t>A</w:t>
      </w:r>
      <w:r w:rsidR="00C5721A" w:rsidRPr="00C5721A">
        <w:rPr>
          <w:rFonts w:ascii="Times New Roman" w:eastAsia="Times New Roman" w:hAnsi="Times New Roman" w:cs="Times New Roman"/>
          <w:iCs/>
          <w:sz w:val="28"/>
          <w:szCs w:val="28"/>
          <w:lang w:eastAsia="ru-RU"/>
        </w:rPr>
        <w:t>, вычисля</w:t>
      </w:r>
      <w:r>
        <w:rPr>
          <w:rFonts w:ascii="Times New Roman" w:eastAsia="Times New Roman" w:hAnsi="Times New Roman" w:cs="Times New Roman"/>
          <w:iCs/>
          <w:sz w:val="28"/>
          <w:szCs w:val="28"/>
          <w:lang w:eastAsia="ru-RU"/>
        </w:rPr>
        <w:t>ем</w:t>
      </w:r>
      <w:r w:rsidR="00C5721A" w:rsidRPr="00C5721A">
        <w:rPr>
          <w:rFonts w:ascii="Times New Roman" w:eastAsia="Times New Roman" w:hAnsi="Times New Roman" w:cs="Times New Roman"/>
          <w:iCs/>
          <w:sz w:val="28"/>
          <w:szCs w:val="28"/>
          <w:lang w:eastAsia="ru-RU"/>
        </w:rPr>
        <w:t xml:space="preserve"> по </w:t>
      </w:r>
      <w:r>
        <w:rPr>
          <w:rFonts w:ascii="Times New Roman" w:eastAsia="Times New Roman" w:hAnsi="Times New Roman" w:cs="Times New Roman"/>
          <w:iCs/>
          <w:sz w:val="28"/>
          <w:szCs w:val="28"/>
          <w:lang w:eastAsia="ru-RU"/>
        </w:rPr>
        <w:t>закону Ома</w:t>
      </w:r>
    </w:p>
    <w:p w:rsidR="00C5721A" w:rsidRPr="00C5721A" w:rsidRDefault="00DB1C43" w:rsidP="00DB1C43">
      <w:pPr>
        <w:widowControl w:val="0"/>
        <w:autoSpaceDE w:val="0"/>
        <w:autoSpaceDN w:val="0"/>
        <w:adjustRightInd w:val="0"/>
        <w:spacing w:before="120" w:after="120" w:line="240" w:lineRule="auto"/>
        <w:ind w:firstLine="709"/>
        <w:jc w:val="right"/>
        <w:rPr>
          <w:rFonts w:ascii="Times New Roman" w:eastAsia="Times New Roman" w:hAnsi="Times New Roman" w:cs="Times New Roman"/>
          <w:iCs/>
          <w:sz w:val="28"/>
          <w:szCs w:val="28"/>
          <w:lang w:eastAsia="ru-RU"/>
        </w:rPr>
      </w:pPr>
      <w:r w:rsidRPr="008A0297">
        <w:rPr>
          <w:position w:val="-24"/>
        </w:rPr>
        <w:object w:dxaOrig="6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5pt;height:36.65pt" o:ole="">
            <v:imagedata r:id="rId11" o:title=""/>
          </v:shape>
          <o:OLEObject Type="Embed" ProgID="Equation.DSMT4" ShapeID="_x0000_i1025" DrawAspect="Content" ObjectID="_1806923101" r:id="rId12"/>
        </w:object>
      </w:r>
      <w:r w:rsidR="00C5721A" w:rsidRPr="00C5721A">
        <w:rPr>
          <w:rFonts w:ascii="Times New Roman" w:eastAsia="Times New Roman" w:hAnsi="Times New Roman" w:cs="Times New Roman"/>
          <w:iCs/>
          <w:sz w:val="28"/>
          <w:szCs w:val="28"/>
          <w:lang w:eastAsia="ru-RU"/>
        </w:rPr>
        <w:t xml:space="preserve">,                              </w:t>
      </w:r>
      <w:r w:rsidR="00C5721A" w:rsidRPr="00C5721A">
        <w:rPr>
          <w:rFonts w:ascii="Times New Roman" w:eastAsia="Times New Roman" w:hAnsi="Times New Roman" w:cs="Times New Roman"/>
          <w:iCs/>
          <w:sz w:val="28"/>
          <w:szCs w:val="28"/>
          <w:lang w:eastAsia="ru-RU"/>
        </w:rPr>
        <w:tab/>
      </w:r>
      <w:r w:rsidR="00C5721A" w:rsidRPr="00C5721A">
        <w:rPr>
          <w:rFonts w:ascii="Times New Roman" w:eastAsia="Times New Roman" w:hAnsi="Times New Roman" w:cs="Times New Roman"/>
          <w:iCs/>
          <w:sz w:val="28"/>
          <w:szCs w:val="28"/>
          <w:lang w:eastAsia="ru-RU"/>
        </w:rPr>
        <w:tab/>
      </w:r>
      <w:r w:rsidR="00C5721A" w:rsidRPr="00C5721A">
        <w:rPr>
          <w:rFonts w:ascii="Times New Roman" w:eastAsia="Times New Roman" w:hAnsi="Times New Roman" w:cs="Times New Roman"/>
          <w:iCs/>
          <w:sz w:val="28"/>
          <w:szCs w:val="28"/>
          <w:lang w:eastAsia="ru-RU"/>
        </w:rPr>
        <w:tab/>
        <w:t xml:space="preserve">          (1)</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r w:rsidRPr="00C5721A">
        <w:rPr>
          <w:rFonts w:ascii="Times New Roman" w:eastAsia="Times New Roman" w:hAnsi="Times New Roman" w:cs="Times New Roman"/>
          <w:iCs/>
          <w:sz w:val="28"/>
          <w:szCs w:val="28"/>
          <w:lang w:eastAsia="ru-RU"/>
        </w:rPr>
        <w:t xml:space="preserve">где,   </w:t>
      </w:r>
      <w:r w:rsidR="00DB1C43" w:rsidRPr="00DB1C43">
        <w:rPr>
          <w:rFonts w:ascii="Times New Roman" w:eastAsia="Times New Roman" w:hAnsi="Times New Roman" w:cs="Times New Roman"/>
          <w:i/>
          <w:iCs/>
          <w:sz w:val="28"/>
          <w:szCs w:val="28"/>
          <w:lang w:val="en-US" w:eastAsia="ru-RU"/>
        </w:rPr>
        <w:t>U</w:t>
      </w:r>
      <w:r w:rsidRPr="00C5721A">
        <w:rPr>
          <w:rFonts w:ascii="Times New Roman" w:eastAsia="Times New Roman" w:hAnsi="Times New Roman" w:cs="Times New Roman"/>
          <w:iCs/>
          <w:sz w:val="28"/>
          <w:szCs w:val="28"/>
          <w:lang w:eastAsia="ru-RU"/>
        </w:rPr>
        <w:t xml:space="preserve"> – </w:t>
      </w:r>
      <w:r w:rsidR="00DB1C43">
        <w:rPr>
          <w:rFonts w:ascii="Times New Roman" w:eastAsia="Times New Roman" w:hAnsi="Times New Roman" w:cs="Times New Roman"/>
          <w:iCs/>
          <w:sz w:val="28"/>
          <w:szCs w:val="28"/>
          <w:lang w:eastAsia="ru-RU"/>
        </w:rPr>
        <w:t>напряжение</w:t>
      </w:r>
      <w:r w:rsidRPr="00C5721A">
        <w:rPr>
          <w:rFonts w:ascii="Times New Roman" w:eastAsia="Times New Roman" w:hAnsi="Times New Roman" w:cs="Times New Roman"/>
          <w:iCs/>
          <w:sz w:val="28"/>
          <w:szCs w:val="28"/>
          <w:lang w:eastAsia="ru-RU"/>
        </w:rPr>
        <w:t xml:space="preserve">, </w:t>
      </w:r>
      <w:r w:rsidR="00DB1C43">
        <w:rPr>
          <w:rFonts w:ascii="Times New Roman" w:eastAsia="Times New Roman" w:hAnsi="Times New Roman" w:cs="Times New Roman"/>
          <w:iCs/>
          <w:sz w:val="28"/>
          <w:szCs w:val="28"/>
          <w:lang w:eastAsia="ru-RU"/>
        </w:rPr>
        <w:t>В</w:t>
      </w:r>
      <w:r w:rsidRPr="00C5721A">
        <w:rPr>
          <w:rFonts w:ascii="Times New Roman" w:eastAsia="Times New Roman" w:hAnsi="Times New Roman" w:cs="Times New Roman"/>
          <w:iCs/>
          <w:sz w:val="28"/>
          <w:szCs w:val="28"/>
          <w:lang w:eastAsia="ru-RU"/>
        </w:rPr>
        <w:t>;</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r w:rsidRPr="00C5721A">
        <w:rPr>
          <w:rFonts w:ascii="Times New Roman" w:eastAsia="Times New Roman" w:hAnsi="Times New Roman" w:cs="Times New Roman"/>
          <w:iCs/>
          <w:sz w:val="28"/>
          <w:szCs w:val="28"/>
          <w:lang w:eastAsia="ru-RU"/>
        </w:rPr>
        <w:t xml:space="preserve">       </w:t>
      </w:r>
      <w:r w:rsidR="00DB1C43" w:rsidRPr="00DB1C43">
        <w:rPr>
          <w:rFonts w:ascii="Times New Roman" w:eastAsia="Times New Roman" w:hAnsi="Times New Roman" w:cs="Times New Roman"/>
          <w:iCs/>
          <w:sz w:val="28"/>
          <w:szCs w:val="28"/>
          <w:lang w:eastAsia="ru-RU"/>
        </w:rPr>
        <w:t xml:space="preserve"> </w:t>
      </w:r>
      <w:r w:rsidRPr="00C5721A">
        <w:rPr>
          <w:rFonts w:ascii="Times New Roman" w:eastAsia="Times New Roman" w:hAnsi="Times New Roman" w:cs="Times New Roman"/>
          <w:iCs/>
          <w:sz w:val="28"/>
          <w:szCs w:val="28"/>
          <w:lang w:eastAsia="ru-RU"/>
        </w:rPr>
        <w:t xml:space="preserve"> </w:t>
      </w:r>
      <w:r w:rsidR="00DB1C43">
        <w:rPr>
          <w:rFonts w:ascii="Times New Roman" w:eastAsia="Times New Roman" w:hAnsi="Times New Roman" w:cs="Times New Roman"/>
          <w:iCs/>
          <w:sz w:val="28"/>
          <w:szCs w:val="28"/>
          <w:lang w:val="en-US" w:eastAsia="ru-RU"/>
        </w:rPr>
        <w:t>R</w:t>
      </w:r>
      <w:r w:rsidR="00DB1C43" w:rsidRPr="00DB1C43">
        <w:rPr>
          <w:rFonts w:ascii="Times New Roman" w:eastAsia="Times New Roman" w:hAnsi="Times New Roman" w:cs="Times New Roman"/>
          <w:iCs/>
          <w:sz w:val="28"/>
          <w:szCs w:val="28"/>
          <w:lang w:eastAsia="ru-RU"/>
        </w:rPr>
        <w:t xml:space="preserve"> </w:t>
      </w:r>
      <w:r w:rsidRPr="00C5721A">
        <w:rPr>
          <w:rFonts w:ascii="Times New Roman" w:eastAsia="Times New Roman" w:hAnsi="Times New Roman" w:cs="Times New Roman"/>
          <w:sz w:val="28"/>
          <w:szCs w:val="28"/>
          <w:lang w:eastAsia="ru-RU"/>
        </w:rPr>
        <w:sym w:font="Symbol" w:char="F02D"/>
      </w:r>
      <w:r w:rsidRPr="00C5721A">
        <w:rPr>
          <w:rFonts w:ascii="Times New Roman" w:eastAsia="Times New Roman" w:hAnsi="Times New Roman" w:cs="Times New Roman"/>
          <w:iCs/>
          <w:sz w:val="28"/>
          <w:szCs w:val="28"/>
          <w:lang w:eastAsia="ru-RU"/>
        </w:rPr>
        <w:t xml:space="preserve"> </w:t>
      </w:r>
      <w:r w:rsidR="00DB1C43">
        <w:rPr>
          <w:rFonts w:ascii="Times New Roman" w:eastAsia="Times New Roman" w:hAnsi="Times New Roman" w:cs="Times New Roman"/>
          <w:iCs/>
          <w:sz w:val="28"/>
          <w:szCs w:val="28"/>
          <w:lang w:val="en-US" w:eastAsia="ru-RU"/>
        </w:rPr>
        <w:t>c</w:t>
      </w:r>
      <w:r w:rsidR="00DB1C43">
        <w:rPr>
          <w:rFonts w:ascii="Times New Roman" w:eastAsia="Times New Roman" w:hAnsi="Times New Roman" w:cs="Times New Roman"/>
          <w:iCs/>
          <w:sz w:val="28"/>
          <w:szCs w:val="28"/>
          <w:lang w:eastAsia="ru-RU"/>
        </w:rPr>
        <w:t>опротивление</w:t>
      </w:r>
      <w:r w:rsidRPr="00C5721A">
        <w:rPr>
          <w:rFonts w:ascii="Times New Roman" w:eastAsia="Times New Roman" w:hAnsi="Times New Roman" w:cs="Times New Roman"/>
          <w:iCs/>
          <w:sz w:val="28"/>
          <w:szCs w:val="28"/>
          <w:lang w:eastAsia="ru-RU"/>
        </w:rPr>
        <w:t xml:space="preserve">, </w:t>
      </w:r>
      <w:r w:rsidR="00DB1C43">
        <w:rPr>
          <w:rFonts w:ascii="Times New Roman" w:eastAsia="Times New Roman" w:hAnsi="Times New Roman" w:cs="Times New Roman"/>
          <w:iCs/>
          <w:sz w:val="28"/>
          <w:szCs w:val="28"/>
          <w:lang w:eastAsia="ru-RU"/>
        </w:rPr>
        <w:t>Ом</w:t>
      </w:r>
      <w:r w:rsidRPr="00C5721A">
        <w:rPr>
          <w:rFonts w:ascii="Times New Roman" w:eastAsia="Times New Roman" w:hAnsi="Times New Roman" w:cs="Times New Roman"/>
          <w:iCs/>
          <w:sz w:val="28"/>
          <w:szCs w:val="28"/>
          <w:lang w:eastAsia="ru-RU"/>
        </w:rPr>
        <w:t>.</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xml:space="preserve">Формулы и уравнения, как правило, выделяют из текста в отдельную строку (см. примеры, приведенные выше). Переносить формулы на следующую строку допускается только на знаке выполняемой математической операции, при этом знак в начале следующей строки повторяют. При переносе формулы на знаке, символизирующем операцию умножения, применяют знак «х». </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Формулы и символы в тексте следует набирать в редакторе формул.</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Высота букв и цифр - не менее 2,5мм, подстрочных и надстрочных индексов – не менее 1,5мм. Применение машинописных и рукописных символов в одной формуле не допускается.</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xml:space="preserve"> Формулы, на которые имеются ссылки в тексте, должны нумероваться в пределах главы арабскими цифрами. Номер формулы должен состоять из номера главы и порядкового номера формулы, раздел</w:t>
      </w:r>
      <w:r w:rsidR="00DB1C43">
        <w:rPr>
          <w:rFonts w:ascii="Times New Roman" w:eastAsia="Times New Roman" w:hAnsi="Times New Roman" w:cs="Times New Roman"/>
          <w:bCs/>
          <w:iCs/>
          <w:sz w:val="28"/>
          <w:szCs w:val="28"/>
          <w:lang w:eastAsia="ru-RU"/>
        </w:rPr>
        <w:t>ё</w:t>
      </w:r>
      <w:r w:rsidRPr="00C5721A">
        <w:rPr>
          <w:rFonts w:ascii="Times New Roman" w:eastAsia="Times New Roman" w:hAnsi="Times New Roman" w:cs="Times New Roman"/>
          <w:bCs/>
          <w:iCs/>
          <w:sz w:val="28"/>
          <w:szCs w:val="28"/>
          <w:lang w:eastAsia="ru-RU"/>
        </w:rPr>
        <w:t xml:space="preserve">нных точкой. </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xml:space="preserve">Например: 1.2 (вторая формула первой главы). </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xml:space="preserve">Номер формулы следует заключать в круглые скобки и помещать на правом поле на уровне нижней строки формулы, к которой он относится. </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4.6 Оформление иллюстраций и таблиц курсовой работы</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Таблицы (иллюстрации, рисунки, чертежи, схемы, графики) служат для наглядного представления характеристик объектов исследования, полученных теоретических и (или) экспериментальных данных и выявленных закономерностей. Не допускается одни и те же результаты представлять в виде иллюстрации и таблицы.</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Таблицы (иллюстрации) следует располагать непосредственно на странице с текстом после абзаца, в котором они поминаются впервые, или отдельно на следующей странице. Они должны быть расположены так, чтобы их было удобно рассматривать без поворота пояснительной записки или с поворотом по часовой стрелке. Иллюстрации и таблицы, которые расположены на отдельных листах пояснительной записки, включают в общую нумерацию страниц. Если их размеры больше формата А4, их размещают на листе формата А3 и учитывают как одну страницу.</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Таблицы (иллюстрации) обозначают соответственно словами «таблица» и «рисунок» и нумеруют последовательно в пределах каждой главы. На все таблицы, иллюстрации должны быть ссылки в тексте пояснительной записки. Слова «рисунок», «таблица» в подписях к рисунку, таблице и в ссылках на них не сокращают.</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Номер таблицы должен состоять из номера главы и порядкового номера таблицы</w:t>
      </w:r>
      <w:r w:rsidR="00DB1C43">
        <w:rPr>
          <w:rFonts w:ascii="Times New Roman" w:eastAsia="Times New Roman" w:hAnsi="Times New Roman" w:cs="Times New Roman"/>
          <w:bCs/>
          <w:iCs/>
          <w:sz w:val="28"/>
          <w:szCs w:val="28"/>
          <w:lang w:eastAsia="ru-RU"/>
        </w:rPr>
        <w:t>,</w:t>
      </w:r>
      <w:r w:rsidRPr="00C5721A">
        <w:rPr>
          <w:rFonts w:ascii="Times New Roman" w:eastAsia="Times New Roman" w:hAnsi="Times New Roman" w:cs="Times New Roman"/>
          <w:bCs/>
          <w:iCs/>
          <w:sz w:val="28"/>
          <w:szCs w:val="28"/>
          <w:lang w:eastAsia="ru-RU"/>
        </w:rPr>
        <w:t xml:space="preserve"> раздел</w:t>
      </w:r>
      <w:r w:rsidR="00DB1C43">
        <w:rPr>
          <w:rFonts w:ascii="Times New Roman" w:eastAsia="Times New Roman" w:hAnsi="Times New Roman" w:cs="Times New Roman"/>
          <w:bCs/>
          <w:iCs/>
          <w:sz w:val="28"/>
          <w:szCs w:val="28"/>
          <w:lang w:eastAsia="ru-RU"/>
        </w:rPr>
        <w:t>ё</w:t>
      </w:r>
      <w:r w:rsidRPr="00C5721A">
        <w:rPr>
          <w:rFonts w:ascii="Times New Roman" w:eastAsia="Times New Roman" w:hAnsi="Times New Roman" w:cs="Times New Roman"/>
          <w:bCs/>
          <w:iCs/>
          <w:sz w:val="28"/>
          <w:szCs w:val="28"/>
          <w:lang w:eastAsia="ru-RU"/>
        </w:rPr>
        <w:t xml:space="preserve">нных точкой. Например: «таблица 2.5» (пятая таблица второй главы). Если в главах приведено лишь по одной иллюстрации (таблице), то их нумеруют последовательно в пределах пояснительной записки в целом, например: «Рисунок 1», «Таблица </w:t>
      </w:r>
      <w:r w:rsidR="00DB1C43">
        <w:rPr>
          <w:rFonts w:ascii="Times New Roman" w:eastAsia="Times New Roman" w:hAnsi="Times New Roman" w:cs="Times New Roman"/>
          <w:bCs/>
          <w:iCs/>
          <w:sz w:val="28"/>
          <w:szCs w:val="28"/>
          <w:lang w:eastAsia="ru-RU"/>
        </w:rPr>
        <w:t>3</w:t>
      </w:r>
      <w:r w:rsidRPr="00C5721A">
        <w:rPr>
          <w:rFonts w:ascii="Times New Roman" w:eastAsia="Times New Roman" w:hAnsi="Times New Roman" w:cs="Times New Roman"/>
          <w:bCs/>
          <w:iCs/>
          <w:sz w:val="28"/>
          <w:szCs w:val="28"/>
          <w:lang w:eastAsia="ru-RU"/>
        </w:rPr>
        <w:t>».</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Цифровой материал оформляют в виде таблиц. Каждая таблица должна иметь краткий заголовок, который состоит из слова «Таблица, ее порядкового номера и названия, отдел</w:t>
      </w:r>
      <w:r w:rsidR="00DB1C43">
        <w:rPr>
          <w:rFonts w:ascii="Times New Roman" w:eastAsia="Times New Roman" w:hAnsi="Times New Roman" w:cs="Times New Roman"/>
          <w:bCs/>
          <w:iCs/>
          <w:sz w:val="28"/>
          <w:szCs w:val="28"/>
          <w:lang w:eastAsia="ru-RU"/>
        </w:rPr>
        <w:t>ё</w:t>
      </w:r>
      <w:r w:rsidRPr="00C5721A">
        <w:rPr>
          <w:rFonts w:ascii="Times New Roman" w:eastAsia="Times New Roman" w:hAnsi="Times New Roman" w:cs="Times New Roman"/>
          <w:bCs/>
          <w:iCs/>
          <w:sz w:val="28"/>
          <w:szCs w:val="28"/>
          <w:lang w:eastAsia="ru-RU"/>
        </w:rPr>
        <w:t>нного от номера знаком тире. Заголовок следует помещать над таблицей слева, без абзацного отступа.</w:t>
      </w:r>
    </w:p>
    <w:p w:rsidR="00C5721A" w:rsidRDefault="00C5721A" w:rsidP="00C5721A">
      <w:pPr>
        <w:spacing w:after="0" w:line="240" w:lineRule="auto"/>
        <w:ind w:firstLine="709"/>
        <w:jc w:val="both"/>
        <w:rPr>
          <w:rFonts w:ascii="Times New Roman" w:eastAsia="Calibri" w:hAnsi="Times New Roman" w:cs="Times New Roman"/>
          <w:sz w:val="28"/>
          <w:szCs w:val="28"/>
        </w:rPr>
      </w:pPr>
    </w:p>
    <w:p w:rsidR="00DB1C43" w:rsidRDefault="00DB1C43" w:rsidP="00C5721A">
      <w:pPr>
        <w:spacing w:after="0" w:line="240" w:lineRule="auto"/>
        <w:ind w:firstLine="709"/>
        <w:jc w:val="both"/>
        <w:rPr>
          <w:rFonts w:ascii="Times New Roman" w:eastAsia="Calibri" w:hAnsi="Times New Roman" w:cs="Times New Roman"/>
          <w:sz w:val="28"/>
          <w:szCs w:val="28"/>
        </w:rPr>
      </w:pPr>
    </w:p>
    <w:p w:rsidR="00DB1C43" w:rsidRDefault="00DB1C43" w:rsidP="00C5721A">
      <w:pPr>
        <w:spacing w:after="0" w:line="240" w:lineRule="auto"/>
        <w:ind w:firstLine="709"/>
        <w:jc w:val="both"/>
        <w:rPr>
          <w:rFonts w:ascii="Times New Roman" w:eastAsia="Calibri" w:hAnsi="Times New Roman" w:cs="Times New Roman"/>
          <w:sz w:val="28"/>
          <w:szCs w:val="28"/>
        </w:rPr>
      </w:pPr>
    </w:p>
    <w:p w:rsidR="00096AFA" w:rsidRDefault="00096AFA" w:rsidP="00C5721A">
      <w:pPr>
        <w:spacing w:after="0" w:line="240" w:lineRule="auto"/>
        <w:ind w:firstLine="709"/>
        <w:jc w:val="both"/>
        <w:rPr>
          <w:rFonts w:ascii="Times New Roman" w:eastAsia="Calibri" w:hAnsi="Times New Roman" w:cs="Times New Roman"/>
          <w:sz w:val="28"/>
          <w:szCs w:val="28"/>
        </w:rPr>
      </w:pPr>
    </w:p>
    <w:p w:rsidR="00C5721A" w:rsidRPr="00C5721A" w:rsidRDefault="00C5721A" w:rsidP="00DB1C43">
      <w:pPr>
        <w:spacing w:after="0" w:line="240" w:lineRule="auto"/>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Таблица _____</w:t>
      </w:r>
      <w:r w:rsidRPr="00C5721A">
        <w:rPr>
          <w:rFonts w:ascii="Times New Roman" w:eastAsia="Calibri" w:hAnsi="Times New Roman" w:cs="Times New Roman"/>
          <w:sz w:val="28"/>
          <w:szCs w:val="28"/>
        </w:rPr>
        <w:sym w:font="Symbol" w:char="F02D"/>
      </w:r>
      <w:r w:rsidRPr="00C5721A">
        <w:rPr>
          <w:rFonts w:ascii="Times New Roman" w:eastAsia="Calibri" w:hAnsi="Times New Roman" w:cs="Times New Roman"/>
          <w:sz w:val="28"/>
          <w:szCs w:val="28"/>
        </w:rPr>
        <w:t>______________________________________________</w:t>
      </w:r>
    </w:p>
    <w:p w:rsidR="00C5721A" w:rsidRPr="00C5721A" w:rsidRDefault="00DB1C43" w:rsidP="00C5721A">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5721A" w:rsidRPr="00C5721A">
        <w:rPr>
          <w:rFonts w:ascii="Times New Roman" w:eastAsia="Calibri" w:hAnsi="Times New Roman" w:cs="Times New Roman"/>
          <w:sz w:val="28"/>
          <w:szCs w:val="28"/>
        </w:rPr>
        <w:t>номер                              наименование таблицы</w:t>
      </w:r>
    </w:p>
    <w:p w:rsidR="00C5721A" w:rsidRPr="00C5721A" w:rsidRDefault="00C5721A" w:rsidP="00C5721A">
      <w:pPr>
        <w:spacing w:after="0" w:line="240" w:lineRule="auto"/>
        <w:ind w:firstLine="709"/>
        <w:jc w:val="both"/>
        <w:rPr>
          <w:rFonts w:ascii="Times New Roman" w:eastAsia="Calibri" w:hAnsi="Times New Roman" w:cs="Times New Roman"/>
          <w:sz w:val="28"/>
          <w:szCs w:val="28"/>
        </w:rPr>
      </w:pPr>
    </w:p>
    <w:p w:rsidR="00C5721A" w:rsidRPr="00C5721A" w:rsidRDefault="00C5721A" w:rsidP="00C5721A">
      <w:pPr>
        <w:spacing w:after="0" w:line="240" w:lineRule="auto"/>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 xml:space="preserve"> ___________________________________________________________</w:t>
      </w:r>
    </w:p>
    <w:p w:rsidR="00C5721A" w:rsidRPr="00C5721A" w:rsidRDefault="00C5721A" w:rsidP="00C5721A">
      <w:pPr>
        <w:spacing w:after="0" w:line="240" w:lineRule="auto"/>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 xml:space="preserve">                                                      продолжение наименования таблицы</w:t>
      </w:r>
    </w:p>
    <w:p w:rsidR="00C5721A" w:rsidRPr="00C5721A" w:rsidRDefault="00C5721A" w:rsidP="00C5721A">
      <w:pPr>
        <w:spacing w:after="0" w:line="240" w:lineRule="auto"/>
        <w:jc w:val="both"/>
        <w:rPr>
          <w:rFonts w:ascii="Times New Roman" w:eastAsia="Calibri" w:hAnsi="Times New Roman" w:cs="Times New Roman"/>
          <w:sz w:val="28"/>
          <w:szCs w:val="28"/>
        </w:rPr>
      </w:pPr>
    </w:p>
    <w:tbl>
      <w:tblPr>
        <w:tblW w:w="0" w:type="auto"/>
        <w:tblLayout w:type="fixed"/>
        <w:tblLook w:val="04A0" w:firstRow="1" w:lastRow="0" w:firstColumn="1" w:lastColumn="0" w:noHBand="0" w:noVBand="1"/>
      </w:tblPr>
      <w:tblGrid>
        <w:gridCol w:w="1134"/>
        <w:gridCol w:w="2410"/>
        <w:gridCol w:w="851"/>
        <w:gridCol w:w="856"/>
        <w:gridCol w:w="796"/>
        <w:gridCol w:w="741"/>
        <w:gridCol w:w="725"/>
        <w:gridCol w:w="2091"/>
      </w:tblGrid>
      <w:tr w:rsidR="00C5721A" w:rsidRPr="00C5721A" w:rsidTr="00C5721A">
        <w:trPr>
          <w:cantSplit/>
        </w:trPr>
        <w:tc>
          <w:tcPr>
            <w:tcW w:w="1134" w:type="dxa"/>
            <w:vMerge w:val="restart"/>
            <w:tcBorders>
              <w:top w:val="nil"/>
              <w:left w:val="nil"/>
              <w:bottom w:val="nil"/>
              <w:right w:val="single" w:sz="4" w:space="0" w:color="auto"/>
            </w:tcBorders>
          </w:tcPr>
          <w:p w:rsidR="00C5721A" w:rsidRPr="00C5721A" w:rsidRDefault="00C5721A" w:rsidP="00C5721A">
            <w:pPr>
              <w:spacing w:after="0" w:line="240" w:lineRule="auto"/>
              <w:jc w:val="both"/>
              <w:rPr>
                <w:rFonts w:ascii="Times New Roman" w:eastAsia="Calibri" w:hAnsi="Times New Roman" w:cs="Times New Roman"/>
                <w:iCs/>
                <w:sz w:val="26"/>
                <w:szCs w:val="26"/>
              </w:rPr>
            </w:pPr>
          </w:p>
          <w:p w:rsidR="00C5721A" w:rsidRPr="00C5721A" w:rsidRDefault="00C5721A" w:rsidP="00C5721A">
            <w:pPr>
              <w:spacing w:after="0" w:line="240" w:lineRule="auto"/>
              <w:jc w:val="both"/>
              <w:rPr>
                <w:rFonts w:ascii="Times New Roman" w:eastAsia="Calibri" w:hAnsi="Times New Roman" w:cs="Times New Roman"/>
                <w:sz w:val="26"/>
                <w:szCs w:val="26"/>
              </w:rPr>
            </w:pPr>
            <w:r w:rsidRPr="00C5721A">
              <w:rPr>
                <w:rFonts w:ascii="Times New Roman" w:eastAsia="Calibri" w:hAnsi="Times New Roman" w:cs="Times New Roman"/>
                <w:iCs/>
                <w:sz w:val="26"/>
                <w:szCs w:val="26"/>
              </w:rPr>
              <w:t>Головка</w:t>
            </w:r>
          </w:p>
        </w:tc>
        <w:tc>
          <w:tcPr>
            <w:tcW w:w="2410" w:type="dxa"/>
            <w:vMerge w:val="restart"/>
            <w:tcBorders>
              <w:top w:val="single" w:sz="4" w:space="0" w:color="auto"/>
              <w:left w:val="single" w:sz="4" w:space="0" w:color="auto"/>
              <w:bottom w:val="double" w:sz="4" w:space="0" w:color="auto"/>
              <w:right w:val="single" w:sz="4" w:space="0" w:color="auto"/>
            </w:tcBorders>
          </w:tcPr>
          <w:p w:rsidR="00C5721A" w:rsidRPr="00C5721A" w:rsidRDefault="00C5721A" w:rsidP="00C5721A">
            <w:pPr>
              <w:spacing w:after="0" w:line="240" w:lineRule="auto"/>
              <w:jc w:val="both"/>
              <w:rPr>
                <w:rFonts w:ascii="Times New Roman" w:eastAsia="Calibri" w:hAnsi="Times New Roman" w:cs="Times New Roman"/>
                <w:sz w:val="26"/>
                <w:szCs w:val="26"/>
              </w:rPr>
            </w:pPr>
          </w:p>
        </w:tc>
        <w:tc>
          <w:tcPr>
            <w:tcW w:w="1707" w:type="dxa"/>
            <w:gridSpan w:val="2"/>
            <w:tcBorders>
              <w:top w:val="single" w:sz="4" w:space="0" w:color="auto"/>
              <w:left w:val="single" w:sz="4" w:space="0" w:color="auto"/>
              <w:bottom w:val="single" w:sz="4" w:space="0" w:color="auto"/>
              <w:right w:val="single" w:sz="6" w:space="0" w:color="auto"/>
            </w:tcBorders>
          </w:tcPr>
          <w:p w:rsidR="00C5721A" w:rsidRPr="00C5721A" w:rsidRDefault="00C5721A" w:rsidP="00C5721A">
            <w:pPr>
              <w:spacing w:after="0" w:line="240" w:lineRule="auto"/>
              <w:jc w:val="both"/>
              <w:rPr>
                <w:rFonts w:ascii="Times New Roman" w:eastAsia="Calibri" w:hAnsi="Times New Roman" w:cs="Times New Roman"/>
                <w:sz w:val="26"/>
                <w:szCs w:val="26"/>
              </w:rPr>
            </w:pPr>
          </w:p>
        </w:tc>
        <w:tc>
          <w:tcPr>
            <w:tcW w:w="1537" w:type="dxa"/>
            <w:gridSpan w:val="2"/>
            <w:tcBorders>
              <w:top w:val="single" w:sz="4" w:space="0" w:color="auto"/>
              <w:left w:val="single" w:sz="6" w:space="0" w:color="auto"/>
              <w:bottom w:val="single" w:sz="4" w:space="0" w:color="auto"/>
              <w:right w:val="single" w:sz="6" w:space="0" w:color="auto"/>
            </w:tcBorders>
          </w:tcPr>
          <w:p w:rsidR="00C5721A" w:rsidRPr="00C5721A" w:rsidRDefault="00C5721A" w:rsidP="00C5721A">
            <w:pPr>
              <w:spacing w:after="0" w:line="240" w:lineRule="auto"/>
              <w:jc w:val="both"/>
              <w:rPr>
                <w:rFonts w:ascii="Times New Roman" w:eastAsia="Calibri" w:hAnsi="Times New Roman" w:cs="Times New Roman"/>
                <w:sz w:val="26"/>
                <w:szCs w:val="26"/>
              </w:rPr>
            </w:pPr>
          </w:p>
        </w:tc>
        <w:tc>
          <w:tcPr>
            <w:tcW w:w="725" w:type="dxa"/>
            <w:tcBorders>
              <w:top w:val="single" w:sz="4" w:space="0" w:color="auto"/>
              <w:left w:val="single" w:sz="6" w:space="0" w:color="auto"/>
              <w:bottom w:val="single" w:sz="4" w:space="0" w:color="auto"/>
              <w:right w:val="single" w:sz="4" w:space="0" w:color="auto"/>
            </w:tcBorders>
          </w:tcPr>
          <w:p w:rsidR="00C5721A" w:rsidRPr="00C5721A" w:rsidRDefault="00C5721A" w:rsidP="00C5721A">
            <w:pPr>
              <w:spacing w:after="0" w:line="240" w:lineRule="auto"/>
              <w:jc w:val="both"/>
              <w:rPr>
                <w:rFonts w:ascii="Times New Roman" w:eastAsia="Calibri" w:hAnsi="Times New Roman" w:cs="Times New Roman"/>
                <w:sz w:val="26"/>
                <w:szCs w:val="26"/>
              </w:rPr>
            </w:pPr>
          </w:p>
        </w:tc>
        <w:tc>
          <w:tcPr>
            <w:tcW w:w="2091" w:type="dxa"/>
            <w:tcBorders>
              <w:top w:val="nil"/>
              <w:left w:val="single" w:sz="4" w:space="0" w:color="auto"/>
              <w:bottom w:val="nil"/>
              <w:right w:val="nil"/>
            </w:tcBorders>
            <w:hideMark/>
          </w:tcPr>
          <w:p w:rsidR="00C5721A" w:rsidRPr="00C5721A" w:rsidRDefault="00C5721A" w:rsidP="00C5721A">
            <w:pPr>
              <w:spacing w:after="0" w:line="240" w:lineRule="auto"/>
              <w:jc w:val="both"/>
              <w:rPr>
                <w:rFonts w:ascii="Times New Roman" w:eastAsia="Calibri" w:hAnsi="Times New Roman" w:cs="Times New Roman"/>
                <w:iCs/>
                <w:sz w:val="26"/>
                <w:szCs w:val="26"/>
              </w:rPr>
            </w:pPr>
            <w:r w:rsidRPr="00C5721A">
              <w:rPr>
                <w:rFonts w:ascii="Times New Roman" w:eastAsia="Calibri" w:hAnsi="Times New Roman" w:cs="Times New Roman"/>
                <w:iCs/>
                <w:sz w:val="26"/>
                <w:szCs w:val="26"/>
              </w:rPr>
              <w:t>Заголовки граф</w:t>
            </w:r>
          </w:p>
        </w:tc>
      </w:tr>
      <w:tr w:rsidR="00C5721A" w:rsidRPr="00C5721A" w:rsidTr="00C5721A">
        <w:trPr>
          <w:cantSplit/>
        </w:trPr>
        <w:tc>
          <w:tcPr>
            <w:tcW w:w="1134" w:type="dxa"/>
            <w:vMerge/>
            <w:tcBorders>
              <w:top w:val="nil"/>
              <w:left w:val="nil"/>
              <w:bottom w:val="nil"/>
              <w:right w:val="single" w:sz="4" w:space="0" w:color="auto"/>
            </w:tcBorders>
            <w:vAlign w:val="center"/>
            <w:hideMark/>
          </w:tcPr>
          <w:p w:rsidR="00C5721A" w:rsidRPr="00C5721A" w:rsidRDefault="00C5721A" w:rsidP="00C5721A">
            <w:pPr>
              <w:spacing w:after="0" w:line="240" w:lineRule="auto"/>
              <w:rPr>
                <w:rFonts w:ascii="Times New Roman" w:eastAsia="Calibri" w:hAnsi="Times New Roman" w:cs="Times New Roman"/>
                <w:sz w:val="26"/>
                <w:szCs w:val="26"/>
              </w:rPr>
            </w:pPr>
          </w:p>
        </w:tc>
        <w:tc>
          <w:tcPr>
            <w:tcW w:w="2410" w:type="dxa"/>
            <w:vMerge/>
            <w:tcBorders>
              <w:top w:val="single" w:sz="4" w:space="0" w:color="auto"/>
              <w:left w:val="single" w:sz="4" w:space="0" w:color="auto"/>
              <w:bottom w:val="double" w:sz="4" w:space="0" w:color="auto"/>
              <w:right w:val="single" w:sz="4" w:space="0" w:color="auto"/>
            </w:tcBorders>
            <w:vAlign w:val="center"/>
            <w:hideMark/>
          </w:tcPr>
          <w:p w:rsidR="00C5721A" w:rsidRPr="00C5721A" w:rsidRDefault="00C5721A" w:rsidP="00C5721A">
            <w:pPr>
              <w:spacing w:after="0" w:line="240" w:lineRule="auto"/>
              <w:rPr>
                <w:rFonts w:ascii="Times New Roman" w:eastAsia="Calibri" w:hAnsi="Times New Roman" w:cs="Times New Roman"/>
                <w:sz w:val="26"/>
                <w:szCs w:val="26"/>
              </w:rPr>
            </w:pPr>
          </w:p>
        </w:tc>
        <w:tc>
          <w:tcPr>
            <w:tcW w:w="851" w:type="dxa"/>
            <w:tcBorders>
              <w:top w:val="single" w:sz="4" w:space="0" w:color="auto"/>
              <w:left w:val="single" w:sz="4" w:space="0" w:color="auto"/>
              <w:bottom w:val="double" w:sz="4" w:space="0" w:color="auto"/>
              <w:right w:val="single" w:sz="6" w:space="0" w:color="auto"/>
            </w:tcBorders>
          </w:tcPr>
          <w:p w:rsidR="00C5721A" w:rsidRPr="00C5721A" w:rsidRDefault="00C5721A" w:rsidP="00C5721A">
            <w:pPr>
              <w:spacing w:after="0" w:line="240" w:lineRule="auto"/>
              <w:jc w:val="both"/>
              <w:rPr>
                <w:rFonts w:ascii="Times New Roman" w:eastAsia="Calibri" w:hAnsi="Times New Roman" w:cs="Times New Roman"/>
                <w:sz w:val="26"/>
                <w:szCs w:val="26"/>
              </w:rPr>
            </w:pPr>
          </w:p>
        </w:tc>
        <w:tc>
          <w:tcPr>
            <w:tcW w:w="856" w:type="dxa"/>
            <w:tcBorders>
              <w:top w:val="single" w:sz="4" w:space="0" w:color="auto"/>
              <w:left w:val="single" w:sz="6" w:space="0" w:color="auto"/>
              <w:bottom w:val="double" w:sz="4" w:space="0" w:color="auto"/>
              <w:right w:val="single" w:sz="6" w:space="0" w:color="auto"/>
            </w:tcBorders>
          </w:tcPr>
          <w:p w:rsidR="00C5721A" w:rsidRPr="00C5721A" w:rsidRDefault="00C5721A" w:rsidP="00C5721A">
            <w:pPr>
              <w:spacing w:after="0" w:line="240" w:lineRule="auto"/>
              <w:jc w:val="both"/>
              <w:rPr>
                <w:rFonts w:ascii="Times New Roman" w:eastAsia="Calibri" w:hAnsi="Times New Roman" w:cs="Times New Roman"/>
                <w:sz w:val="26"/>
                <w:szCs w:val="26"/>
              </w:rPr>
            </w:pPr>
          </w:p>
        </w:tc>
        <w:tc>
          <w:tcPr>
            <w:tcW w:w="796" w:type="dxa"/>
            <w:tcBorders>
              <w:top w:val="single" w:sz="4" w:space="0" w:color="auto"/>
              <w:left w:val="single" w:sz="6" w:space="0" w:color="auto"/>
              <w:bottom w:val="double" w:sz="4" w:space="0" w:color="auto"/>
              <w:right w:val="single" w:sz="6" w:space="0" w:color="auto"/>
            </w:tcBorders>
          </w:tcPr>
          <w:p w:rsidR="00C5721A" w:rsidRPr="00C5721A" w:rsidRDefault="00C5721A" w:rsidP="00C5721A">
            <w:pPr>
              <w:spacing w:after="0" w:line="240" w:lineRule="auto"/>
              <w:jc w:val="both"/>
              <w:rPr>
                <w:rFonts w:ascii="Times New Roman" w:eastAsia="Calibri" w:hAnsi="Times New Roman" w:cs="Times New Roman"/>
                <w:sz w:val="26"/>
                <w:szCs w:val="26"/>
              </w:rPr>
            </w:pPr>
          </w:p>
        </w:tc>
        <w:tc>
          <w:tcPr>
            <w:tcW w:w="741" w:type="dxa"/>
            <w:tcBorders>
              <w:top w:val="single" w:sz="4" w:space="0" w:color="auto"/>
              <w:left w:val="single" w:sz="6" w:space="0" w:color="auto"/>
              <w:bottom w:val="double" w:sz="4" w:space="0" w:color="auto"/>
              <w:right w:val="single" w:sz="6" w:space="0" w:color="auto"/>
            </w:tcBorders>
          </w:tcPr>
          <w:p w:rsidR="00C5721A" w:rsidRPr="00C5721A" w:rsidRDefault="00C5721A" w:rsidP="00C5721A">
            <w:pPr>
              <w:spacing w:after="0" w:line="240" w:lineRule="auto"/>
              <w:jc w:val="both"/>
              <w:rPr>
                <w:rFonts w:ascii="Times New Roman" w:eastAsia="Calibri" w:hAnsi="Times New Roman" w:cs="Times New Roman"/>
                <w:sz w:val="26"/>
                <w:szCs w:val="26"/>
              </w:rPr>
            </w:pPr>
          </w:p>
        </w:tc>
        <w:tc>
          <w:tcPr>
            <w:tcW w:w="725" w:type="dxa"/>
            <w:tcBorders>
              <w:top w:val="single" w:sz="4" w:space="0" w:color="auto"/>
              <w:left w:val="single" w:sz="6" w:space="0" w:color="auto"/>
              <w:bottom w:val="double" w:sz="4" w:space="0" w:color="auto"/>
              <w:right w:val="single" w:sz="4" w:space="0" w:color="auto"/>
            </w:tcBorders>
          </w:tcPr>
          <w:p w:rsidR="00C5721A" w:rsidRPr="00C5721A" w:rsidRDefault="00C5721A" w:rsidP="00C5721A">
            <w:pPr>
              <w:spacing w:after="0" w:line="240" w:lineRule="auto"/>
              <w:jc w:val="both"/>
              <w:rPr>
                <w:rFonts w:ascii="Times New Roman" w:eastAsia="Calibri" w:hAnsi="Times New Roman" w:cs="Times New Roman"/>
                <w:sz w:val="26"/>
                <w:szCs w:val="26"/>
              </w:rPr>
            </w:pPr>
          </w:p>
        </w:tc>
        <w:tc>
          <w:tcPr>
            <w:tcW w:w="2091" w:type="dxa"/>
            <w:tcBorders>
              <w:top w:val="nil"/>
              <w:left w:val="single" w:sz="4" w:space="0" w:color="auto"/>
              <w:bottom w:val="nil"/>
              <w:right w:val="nil"/>
            </w:tcBorders>
          </w:tcPr>
          <w:p w:rsidR="00C5721A" w:rsidRPr="00C5721A" w:rsidRDefault="00C5721A" w:rsidP="00C5721A">
            <w:pPr>
              <w:spacing w:after="0" w:line="240" w:lineRule="auto"/>
              <w:jc w:val="both"/>
              <w:rPr>
                <w:rFonts w:ascii="Times New Roman" w:eastAsia="Calibri" w:hAnsi="Times New Roman" w:cs="Times New Roman"/>
                <w:iCs/>
                <w:sz w:val="26"/>
                <w:szCs w:val="26"/>
              </w:rPr>
            </w:pPr>
          </w:p>
          <w:p w:rsidR="00C5721A" w:rsidRPr="00C5721A" w:rsidRDefault="00C5721A" w:rsidP="00C5721A">
            <w:pPr>
              <w:spacing w:after="0" w:line="240" w:lineRule="auto"/>
              <w:jc w:val="both"/>
              <w:rPr>
                <w:rFonts w:ascii="Times New Roman" w:eastAsia="Calibri" w:hAnsi="Times New Roman" w:cs="Times New Roman"/>
                <w:iCs/>
                <w:sz w:val="26"/>
                <w:szCs w:val="26"/>
              </w:rPr>
            </w:pPr>
            <w:r w:rsidRPr="00C5721A">
              <w:rPr>
                <w:rFonts w:ascii="Times New Roman" w:eastAsia="Calibri" w:hAnsi="Times New Roman" w:cs="Times New Roman"/>
                <w:iCs/>
                <w:sz w:val="26"/>
                <w:szCs w:val="26"/>
              </w:rPr>
              <w:t>Подзаголовки граф</w:t>
            </w:r>
          </w:p>
        </w:tc>
      </w:tr>
      <w:tr w:rsidR="00C5721A" w:rsidRPr="00C5721A" w:rsidTr="00C5721A">
        <w:tc>
          <w:tcPr>
            <w:tcW w:w="1134" w:type="dxa"/>
            <w:tcBorders>
              <w:top w:val="nil"/>
              <w:left w:val="nil"/>
              <w:bottom w:val="nil"/>
              <w:right w:val="single" w:sz="4" w:space="0" w:color="auto"/>
            </w:tcBorders>
          </w:tcPr>
          <w:p w:rsidR="00C5721A" w:rsidRPr="00C5721A" w:rsidRDefault="00C5721A" w:rsidP="00C5721A">
            <w:pPr>
              <w:spacing w:after="0" w:line="240" w:lineRule="auto"/>
              <w:jc w:val="both"/>
              <w:rPr>
                <w:rFonts w:ascii="Times New Roman" w:eastAsia="Calibri" w:hAnsi="Times New Roman" w:cs="Times New Roman"/>
                <w:sz w:val="26"/>
                <w:szCs w:val="26"/>
              </w:rPr>
            </w:pPr>
          </w:p>
        </w:tc>
        <w:tc>
          <w:tcPr>
            <w:tcW w:w="2410" w:type="dxa"/>
            <w:tcBorders>
              <w:top w:val="double" w:sz="4" w:space="0" w:color="auto"/>
              <w:left w:val="single" w:sz="4" w:space="0" w:color="auto"/>
              <w:bottom w:val="single" w:sz="6" w:space="0" w:color="auto"/>
              <w:right w:val="single" w:sz="4" w:space="0" w:color="auto"/>
            </w:tcBorders>
          </w:tcPr>
          <w:p w:rsidR="00C5721A" w:rsidRPr="00C5721A" w:rsidRDefault="00C5721A" w:rsidP="00C5721A">
            <w:pPr>
              <w:spacing w:after="0" w:line="240" w:lineRule="auto"/>
              <w:jc w:val="both"/>
              <w:rPr>
                <w:rFonts w:ascii="Times New Roman" w:eastAsia="Calibri" w:hAnsi="Times New Roman" w:cs="Times New Roman"/>
                <w:sz w:val="26"/>
                <w:szCs w:val="26"/>
              </w:rPr>
            </w:pPr>
          </w:p>
        </w:tc>
        <w:tc>
          <w:tcPr>
            <w:tcW w:w="851" w:type="dxa"/>
            <w:tcBorders>
              <w:top w:val="double" w:sz="4" w:space="0" w:color="auto"/>
              <w:left w:val="single" w:sz="4" w:space="0" w:color="auto"/>
              <w:bottom w:val="single" w:sz="6" w:space="0" w:color="auto"/>
              <w:right w:val="single" w:sz="4" w:space="0" w:color="auto"/>
            </w:tcBorders>
          </w:tcPr>
          <w:p w:rsidR="00C5721A" w:rsidRPr="00C5721A" w:rsidRDefault="00C5721A" w:rsidP="00C5721A">
            <w:pPr>
              <w:spacing w:after="0" w:line="240" w:lineRule="auto"/>
              <w:jc w:val="both"/>
              <w:rPr>
                <w:rFonts w:ascii="Times New Roman" w:eastAsia="Calibri" w:hAnsi="Times New Roman" w:cs="Times New Roman"/>
                <w:sz w:val="26"/>
                <w:szCs w:val="26"/>
              </w:rPr>
            </w:pPr>
          </w:p>
        </w:tc>
        <w:tc>
          <w:tcPr>
            <w:tcW w:w="856" w:type="dxa"/>
            <w:tcBorders>
              <w:top w:val="double" w:sz="4" w:space="0" w:color="auto"/>
              <w:left w:val="single" w:sz="4" w:space="0" w:color="auto"/>
              <w:bottom w:val="single" w:sz="6" w:space="0" w:color="auto"/>
              <w:right w:val="single" w:sz="6" w:space="0" w:color="auto"/>
            </w:tcBorders>
          </w:tcPr>
          <w:p w:rsidR="00C5721A" w:rsidRPr="00C5721A" w:rsidRDefault="00C5721A" w:rsidP="00C5721A">
            <w:pPr>
              <w:spacing w:after="0" w:line="240" w:lineRule="auto"/>
              <w:jc w:val="both"/>
              <w:rPr>
                <w:rFonts w:ascii="Times New Roman" w:eastAsia="Calibri" w:hAnsi="Times New Roman" w:cs="Times New Roman"/>
                <w:sz w:val="26"/>
                <w:szCs w:val="26"/>
              </w:rPr>
            </w:pPr>
          </w:p>
        </w:tc>
        <w:tc>
          <w:tcPr>
            <w:tcW w:w="796" w:type="dxa"/>
            <w:tcBorders>
              <w:top w:val="double" w:sz="4" w:space="0" w:color="auto"/>
              <w:left w:val="single" w:sz="6" w:space="0" w:color="auto"/>
              <w:bottom w:val="single" w:sz="6" w:space="0" w:color="auto"/>
              <w:right w:val="single" w:sz="6" w:space="0" w:color="auto"/>
            </w:tcBorders>
          </w:tcPr>
          <w:p w:rsidR="00C5721A" w:rsidRPr="00C5721A" w:rsidRDefault="00C5721A" w:rsidP="00C5721A">
            <w:pPr>
              <w:spacing w:after="0" w:line="240" w:lineRule="auto"/>
              <w:jc w:val="both"/>
              <w:rPr>
                <w:rFonts w:ascii="Times New Roman" w:eastAsia="Calibri" w:hAnsi="Times New Roman" w:cs="Times New Roman"/>
                <w:sz w:val="26"/>
                <w:szCs w:val="26"/>
              </w:rPr>
            </w:pPr>
          </w:p>
        </w:tc>
        <w:tc>
          <w:tcPr>
            <w:tcW w:w="741" w:type="dxa"/>
            <w:tcBorders>
              <w:top w:val="double" w:sz="4" w:space="0" w:color="auto"/>
              <w:left w:val="single" w:sz="6" w:space="0" w:color="auto"/>
              <w:bottom w:val="single" w:sz="6" w:space="0" w:color="auto"/>
              <w:right w:val="single" w:sz="6" w:space="0" w:color="auto"/>
            </w:tcBorders>
          </w:tcPr>
          <w:p w:rsidR="00C5721A" w:rsidRPr="00C5721A" w:rsidRDefault="00C5721A" w:rsidP="00C5721A">
            <w:pPr>
              <w:spacing w:after="0" w:line="240" w:lineRule="auto"/>
              <w:jc w:val="both"/>
              <w:rPr>
                <w:rFonts w:ascii="Times New Roman" w:eastAsia="Calibri" w:hAnsi="Times New Roman" w:cs="Times New Roman"/>
                <w:sz w:val="26"/>
                <w:szCs w:val="26"/>
              </w:rPr>
            </w:pPr>
          </w:p>
        </w:tc>
        <w:tc>
          <w:tcPr>
            <w:tcW w:w="725" w:type="dxa"/>
            <w:tcBorders>
              <w:top w:val="double" w:sz="4" w:space="0" w:color="auto"/>
              <w:left w:val="single" w:sz="6" w:space="0" w:color="auto"/>
              <w:bottom w:val="single" w:sz="6" w:space="0" w:color="auto"/>
              <w:right w:val="single" w:sz="4" w:space="0" w:color="auto"/>
            </w:tcBorders>
          </w:tcPr>
          <w:p w:rsidR="00C5721A" w:rsidRPr="00C5721A" w:rsidRDefault="00C5721A" w:rsidP="00C5721A">
            <w:pPr>
              <w:spacing w:after="0" w:line="240" w:lineRule="auto"/>
              <w:jc w:val="both"/>
              <w:rPr>
                <w:rFonts w:ascii="Times New Roman" w:eastAsia="Calibri" w:hAnsi="Times New Roman" w:cs="Times New Roman"/>
                <w:sz w:val="26"/>
                <w:szCs w:val="26"/>
              </w:rPr>
            </w:pPr>
          </w:p>
        </w:tc>
        <w:tc>
          <w:tcPr>
            <w:tcW w:w="2091" w:type="dxa"/>
            <w:tcBorders>
              <w:top w:val="nil"/>
              <w:left w:val="single" w:sz="4" w:space="0" w:color="auto"/>
              <w:bottom w:val="nil"/>
              <w:right w:val="nil"/>
            </w:tcBorders>
          </w:tcPr>
          <w:p w:rsidR="00C5721A" w:rsidRPr="00C5721A" w:rsidRDefault="00C5721A" w:rsidP="00C5721A">
            <w:pPr>
              <w:spacing w:after="0" w:line="240" w:lineRule="auto"/>
              <w:jc w:val="both"/>
              <w:rPr>
                <w:rFonts w:ascii="Times New Roman" w:eastAsia="Calibri" w:hAnsi="Times New Roman" w:cs="Times New Roman"/>
                <w:iCs/>
                <w:sz w:val="26"/>
                <w:szCs w:val="26"/>
              </w:rPr>
            </w:pPr>
          </w:p>
        </w:tc>
      </w:tr>
      <w:tr w:rsidR="00C5721A" w:rsidRPr="00C5721A" w:rsidTr="00C5721A">
        <w:tc>
          <w:tcPr>
            <w:tcW w:w="1134" w:type="dxa"/>
            <w:tcBorders>
              <w:top w:val="nil"/>
              <w:left w:val="nil"/>
              <w:bottom w:val="nil"/>
              <w:right w:val="single" w:sz="4" w:space="0" w:color="auto"/>
            </w:tcBorders>
          </w:tcPr>
          <w:p w:rsidR="00C5721A" w:rsidRPr="00C5721A" w:rsidRDefault="00C5721A" w:rsidP="00C5721A">
            <w:pPr>
              <w:spacing w:after="0" w:line="240" w:lineRule="auto"/>
              <w:jc w:val="both"/>
              <w:rPr>
                <w:rFonts w:ascii="Times New Roman" w:eastAsia="Calibri" w:hAnsi="Times New Roman" w:cs="Times New Roman"/>
                <w:sz w:val="26"/>
                <w:szCs w:val="26"/>
              </w:rPr>
            </w:pPr>
          </w:p>
        </w:tc>
        <w:tc>
          <w:tcPr>
            <w:tcW w:w="2410" w:type="dxa"/>
            <w:tcBorders>
              <w:top w:val="single" w:sz="6" w:space="0" w:color="auto"/>
              <w:left w:val="single" w:sz="4" w:space="0" w:color="auto"/>
              <w:bottom w:val="single" w:sz="6" w:space="0" w:color="auto"/>
              <w:right w:val="single" w:sz="4" w:space="0" w:color="auto"/>
            </w:tcBorders>
          </w:tcPr>
          <w:p w:rsidR="00C5721A" w:rsidRPr="00C5721A" w:rsidRDefault="00C5721A" w:rsidP="00C5721A">
            <w:pPr>
              <w:spacing w:after="0" w:line="240" w:lineRule="auto"/>
              <w:jc w:val="both"/>
              <w:rPr>
                <w:rFonts w:ascii="Times New Roman" w:eastAsia="Calibri" w:hAnsi="Times New Roman" w:cs="Times New Roman"/>
                <w:sz w:val="26"/>
                <w:szCs w:val="26"/>
              </w:rPr>
            </w:pPr>
          </w:p>
        </w:tc>
        <w:tc>
          <w:tcPr>
            <w:tcW w:w="851" w:type="dxa"/>
            <w:tcBorders>
              <w:top w:val="single" w:sz="6" w:space="0" w:color="auto"/>
              <w:left w:val="single" w:sz="4" w:space="0" w:color="auto"/>
              <w:bottom w:val="single" w:sz="6" w:space="0" w:color="auto"/>
              <w:right w:val="single" w:sz="6" w:space="0" w:color="auto"/>
            </w:tcBorders>
          </w:tcPr>
          <w:p w:rsidR="00C5721A" w:rsidRPr="00C5721A" w:rsidRDefault="00C5721A" w:rsidP="00C5721A">
            <w:pPr>
              <w:spacing w:after="0" w:line="240" w:lineRule="auto"/>
              <w:jc w:val="both"/>
              <w:rPr>
                <w:rFonts w:ascii="Times New Roman" w:eastAsia="Calibri" w:hAnsi="Times New Roman" w:cs="Times New Roman"/>
                <w:sz w:val="26"/>
                <w:szCs w:val="26"/>
              </w:rPr>
            </w:pPr>
          </w:p>
        </w:tc>
        <w:tc>
          <w:tcPr>
            <w:tcW w:w="856" w:type="dxa"/>
            <w:tcBorders>
              <w:top w:val="single" w:sz="6" w:space="0" w:color="auto"/>
              <w:left w:val="single" w:sz="6" w:space="0" w:color="auto"/>
              <w:bottom w:val="single" w:sz="6" w:space="0" w:color="auto"/>
              <w:right w:val="single" w:sz="6" w:space="0" w:color="auto"/>
            </w:tcBorders>
          </w:tcPr>
          <w:p w:rsidR="00C5721A" w:rsidRPr="00C5721A" w:rsidRDefault="00C5721A" w:rsidP="00C5721A">
            <w:pPr>
              <w:spacing w:after="0" w:line="240" w:lineRule="auto"/>
              <w:jc w:val="both"/>
              <w:rPr>
                <w:rFonts w:ascii="Times New Roman" w:eastAsia="Calibri" w:hAnsi="Times New Roman" w:cs="Times New Roman"/>
                <w:sz w:val="26"/>
                <w:szCs w:val="26"/>
              </w:rPr>
            </w:pPr>
          </w:p>
        </w:tc>
        <w:tc>
          <w:tcPr>
            <w:tcW w:w="796" w:type="dxa"/>
            <w:tcBorders>
              <w:top w:val="single" w:sz="6" w:space="0" w:color="auto"/>
              <w:left w:val="single" w:sz="6" w:space="0" w:color="auto"/>
              <w:bottom w:val="single" w:sz="6" w:space="0" w:color="auto"/>
              <w:right w:val="single" w:sz="6" w:space="0" w:color="auto"/>
            </w:tcBorders>
          </w:tcPr>
          <w:p w:rsidR="00C5721A" w:rsidRPr="00C5721A" w:rsidRDefault="00C5721A" w:rsidP="00C5721A">
            <w:pPr>
              <w:spacing w:after="0" w:line="240" w:lineRule="auto"/>
              <w:jc w:val="both"/>
              <w:rPr>
                <w:rFonts w:ascii="Times New Roman" w:eastAsia="Calibri" w:hAnsi="Times New Roman" w:cs="Times New Roman"/>
                <w:sz w:val="26"/>
                <w:szCs w:val="26"/>
              </w:rPr>
            </w:pPr>
          </w:p>
        </w:tc>
        <w:tc>
          <w:tcPr>
            <w:tcW w:w="741" w:type="dxa"/>
            <w:tcBorders>
              <w:top w:val="single" w:sz="6" w:space="0" w:color="auto"/>
              <w:left w:val="single" w:sz="6" w:space="0" w:color="auto"/>
              <w:bottom w:val="single" w:sz="6" w:space="0" w:color="auto"/>
              <w:right w:val="single" w:sz="6" w:space="0" w:color="auto"/>
            </w:tcBorders>
          </w:tcPr>
          <w:p w:rsidR="00C5721A" w:rsidRPr="00C5721A" w:rsidRDefault="00C5721A" w:rsidP="00C5721A">
            <w:pPr>
              <w:spacing w:after="0" w:line="240" w:lineRule="auto"/>
              <w:jc w:val="both"/>
              <w:rPr>
                <w:rFonts w:ascii="Times New Roman" w:eastAsia="Calibri" w:hAnsi="Times New Roman" w:cs="Times New Roman"/>
                <w:sz w:val="26"/>
                <w:szCs w:val="26"/>
              </w:rPr>
            </w:pPr>
          </w:p>
        </w:tc>
        <w:tc>
          <w:tcPr>
            <w:tcW w:w="725" w:type="dxa"/>
            <w:tcBorders>
              <w:top w:val="single" w:sz="6" w:space="0" w:color="auto"/>
              <w:left w:val="single" w:sz="6" w:space="0" w:color="auto"/>
              <w:bottom w:val="single" w:sz="6" w:space="0" w:color="auto"/>
              <w:right w:val="single" w:sz="4" w:space="0" w:color="auto"/>
            </w:tcBorders>
          </w:tcPr>
          <w:p w:rsidR="00C5721A" w:rsidRPr="00C5721A" w:rsidRDefault="00C5721A" w:rsidP="00C5721A">
            <w:pPr>
              <w:spacing w:after="0" w:line="240" w:lineRule="auto"/>
              <w:jc w:val="both"/>
              <w:rPr>
                <w:rFonts w:ascii="Times New Roman" w:eastAsia="Calibri" w:hAnsi="Times New Roman" w:cs="Times New Roman"/>
                <w:sz w:val="26"/>
                <w:szCs w:val="26"/>
              </w:rPr>
            </w:pPr>
          </w:p>
        </w:tc>
        <w:tc>
          <w:tcPr>
            <w:tcW w:w="2091" w:type="dxa"/>
            <w:tcBorders>
              <w:top w:val="nil"/>
              <w:left w:val="single" w:sz="4" w:space="0" w:color="auto"/>
              <w:bottom w:val="nil"/>
              <w:right w:val="nil"/>
            </w:tcBorders>
            <w:hideMark/>
          </w:tcPr>
          <w:p w:rsidR="00C5721A" w:rsidRPr="00C5721A" w:rsidRDefault="00C5721A" w:rsidP="00C5721A">
            <w:pPr>
              <w:spacing w:after="0" w:line="240" w:lineRule="auto"/>
              <w:jc w:val="both"/>
              <w:rPr>
                <w:rFonts w:ascii="Times New Roman" w:eastAsia="Calibri" w:hAnsi="Times New Roman" w:cs="Times New Roman"/>
                <w:iCs/>
                <w:sz w:val="26"/>
                <w:szCs w:val="26"/>
              </w:rPr>
            </w:pPr>
            <w:r w:rsidRPr="00C5721A">
              <w:rPr>
                <w:rFonts w:ascii="Times New Roman" w:eastAsia="Calibri" w:hAnsi="Times New Roman" w:cs="Times New Roman"/>
                <w:iCs/>
                <w:sz w:val="26"/>
                <w:szCs w:val="26"/>
              </w:rPr>
              <w:t>Строки</w:t>
            </w:r>
          </w:p>
        </w:tc>
      </w:tr>
      <w:tr w:rsidR="00C5721A" w:rsidRPr="00C5721A" w:rsidTr="00C5721A">
        <w:tc>
          <w:tcPr>
            <w:tcW w:w="1134" w:type="dxa"/>
            <w:tcBorders>
              <w:top w:val="nil"/>
              <w:left w:val="nil"/>
              <w:bottom w:val="nil"/>
              <w:right w:val="single" w:sz="4" w:space="0" w:color="auto"/>
            </w:tcBorders>
          </w:tcPr>
          <w:p w:rsidR="00C5721A" w:rsidRPr="00C5721A" w:rsidRDefault="00C5721A" w:rsidP="00C5721A">
            <w:pPr>
              <w:spacing w:after="0" w:line="240" w:lineRule="auto"/>
              <w:jc w:val="both"/>
              <w:rPr>
                <w:rFonts w:ascii="Times New Roman" w:eastAsia="Calibri" w:hAnsi="Times New Roman" w:cs="Times New Roman"/>
                <w:sz w:val="26"/>
                <w:szCs w:val="26"/>
              </w:rPr>
            </w:pPr>
          </w:p>
        </w:tc>
        <w:tc>
          <w:tcPr>
            <w:tcW w:w="2410" w:type="dxa"/>
            <w:tcBorders>
              <w:top w:val="single" w:sz="6" w:space="0" w:color="auto"/>
              <w:left w:val="single" w:sz="4" w:space="0" w:color="auto"/>
              <w:bottom w:val="nil"/>
              <w:right w:val="single" w:sz="4" w:space="0" w:color="auto"/>
            </w:tcBorders>
          </w:tcPr>
          <w:p w:rsidR="00C5721A" w:rsidRPr="00C5721A" w:rsidRDefault="00C5721A" w:rsidP="00C5721A">
            <w:pPr>
              <w:spacing w:after="0" w:line="240" w:lineRule="auto"/>
              <w:jc w:val="both"/>
              <w:rPr>
                <w:rFonts w:ascii="Times New Roman" w:eastAsia="Calibri" w:hAnsi="Times New Roman" w:cs="Times New Roman"/>
                <w:sz w:val="26"/>
                <w:szCs w:val="26"/>
              </w:rPr>
            </w:pPr>
          </w:p>
        </w:tc>
        <w:tc>
          <w:tcPr>
            <w:tcW w:w="851" w:type="dxa"/>
            <w:tcBorders>
              <w:top w:val="single" w:sz="6" w:space="0" w:color="auto"/>
              <w:left w:val="single" w:sz="4" w:space="0" w:color="auto"/>
              <w:bottom w:val="nil"/>
              <w:right w:val="single" w:sz="6" w:space="0" w:color="auto"/>
            </w:tcBorders>
          </w:tcPr>
          <w:p w:rsidR="00C5721A" w:rsidRPr="00C5721A" w:rsidRDefault="00C5721A" w:rsidP="00C5721A">
            <w:pPr>
              <w:spacing w:after="0" w:line="240" w:lineRule="auto"/>
              <w:jc w:val="both"/>
              <w:rPr>
                <w:rFonts w:ascii="Times New Roman" w:eastAsia="Calibri" w:hAnsi="Times New Roman" w:cs="Times New Roman"/>
                <w:sz w:val="26"/>
                <w:szCs w:val="26"/>
              </w:rPr>
            </w:pPr>
          </w:p>
        </w:tc>
        <w:tc>
          <w:tcPr>
            <w:tcW w:w="856" w:type="dxa"/>
            <w:tcBorders>
              <w:top w:val="single" w:sz="6" w:space="0" w:color="auto"/>
              <w:left w:val="single" w:sz="6" w:space="0" w:color="auto"/>
              <w:bottom w:val="nil"/>
              <w:right w:val="single" w:sz="6" w:space="0" w:color="auto"/>
            </w:tcBorders>
          </w:tcPr>
          <w:p w:rsidR="00C5721A" w:rsidRPr="00C5721A" w:rsidRDefault="00C5721A" w:rsidP="00C5721A">
            <w:pPr>
              <w:spacing w:after="0" w:line="240" w:lineRule="auto"/>
              <w:jc w:val="both"/>
              <w:rPr>
                <w:rFonts w:ascii="Times New Roman" w:eastAsia="Calibri" w:hAnsi="Times New Roman" w:cs="Times New Roman"/>
                <w:sz w:val="26"/>
                <w:szCs w:val="26"/>
              </w:rPr>
            </w:pPr>
          </w:p>
        </w:tc>
        <w:tc>
          <w:tcPr>
            <w:tcW w:w="796" w:type="dxa"/>
            <w:tcBorders>
              <w:top w:val="single" w:sz="6" w:space="0" w:color="auto"/>
              <w:left w:val="single" w:sz="6" w:space="0" w:color="auto"/>
              <w:bottom w:val="single" w:sz="4" w:space="0" w:color="auto"/>
              <w:right w:val="single" w:sz="6" w:space="0" w:color="auto"/>
            </w:tcBorders>
          </w:tcPr>
          <w:p w:rsidR="00C5721A" w:rsidRPr="00C5721A" w:rsidRDefault="00C5721A" w:rsidP="00C5721A">
            <w:pPr>
              <w:spacing w:after="0" w:line="240" w:lineRule="auto"/>
              <w:jc w:val="both"/>
              <w:rPr>
                <w:rFonts w:ascii="Times New Roman" w:eastAsia="Calibri" w:hAnsi="Times New Roman" w:cs="Times New Roman"/>
                <w:sz w:val="26"/>
                <w:szCs w:val="26"/>
              </w:rPr>
            </w:pPr>
          </w:p>
        </w:tc>
        <w:tc>
          <w:tcPr>
            <w:tcW w:w="741" w:type="dxa"/>
            <w:tcBorders>
              <w:top w:val="single" w:sz="6" w:space="0" w:color="auto"/>
              <w:left w:val="single" w:sz="6" w:space="0" w:color="auto"/>
              <w:bottom w:val="nil"/>
              <w:right w:val="single" w:sz="6" w:space="0" w:color="auto"/>
            </w:tcBorders>
          </w:tcPr>
          <w:p w:rsidR="00C5721A" w:rsidRPr="00C5721A" w:rsidRDefault="00C5721A" w:rsidP="00C5721A">
            <w:pPr>
              <w:spacing w:after="0" w:line="240" w:lineRule="auto"/>
              <w:jc w:val="both"/>
              <w:rPr>
                <w:rFonts w:ascii="Times New Roman" w:eastAsia="Calibri" w:hAnsi="Times New Roman" w:cs="Times New Roman"/>
                <w:sz w:val="26"/>
                <w:szCs w:val="26"/>
              </w:rPr>
            </w:pPr>
          </w:p>
        </w:tc>
        <w:tc>
          <w:tcPr>
            <w:tcW w:w="725" w:type="dxa"/>
            <w:tcBorders>
              <w:top w:val="single" w:sz="6" w:space="0" w:color="auto"/>
              <w:left w:val="single" w:sz="6" w:space="0" w:color="auto"/>
              <w:bottom w:val="nil"/>
              <w:right w:val="single" w:sz="4" w:space="0" w:color="auto"/>
            </w:tcBorders>
          </w:tcPr>
          <w:p w:rsidR="00C5721A" w:rsidRPr="00C5721A" w:rsidRDefault="00C5721A" w:rsidP="00C5721A">
            <w:pPr>
              <w:spacing w:after="0" w:line="240" w:lineRule="auto"/>
              <w:jc w:val="both"/>
              <w:rPr>
                <w:rFonts w:ascii="Times New Roman" w:eastAsia="Calibri" w:hAnsi="Times New Roman" w:cs="Times New Roman"/>
                <w:sz w:val="26"/>
                <w:szCs w:val="26"/>
              </w:rPr>
            </w:pPr>
          </w:p>
        </w:tc>
        <w:tc>
          <w:tcPr>
            <w:tcW w:w="2091" w:type="dxa"/>
            <w:tcBorders>
              <w:top w:val="nil"/>
              <w:left w:val="single" w:sz="4" w:space="0" w:color="auto"/>
              <w:bottom w:val="nil"/>
              <w:right w:val="nil"/>
            </w:tcBorders>
            <w:hideMark/>
          </w:tcPr>
          <w:p w:rsidR="00C5721A" w:rsidRPr="00C5721A" w:rsidRDefault="00C5721A" w:rsidP="00C5721A">
            <w:pPr>
              <w:spacing w:after="0" w:line="240" w:lineRule="auto"/>
              <w:jc w:val="both"/>
              <w:rPr>
                <w:rFonts w:ascii="Times New Roman" w:eastAsia="Calibri" w:hAnsi="Times New Roman" w:cs="Times New Roman"/>
                <w:iCs/>
                <w:sz w:val="26"/>
                <w:szCs w:val="26"/>
              </w:rPr>
            </w:pPr>
            <w:r w:rsidRPr="00C5721A">
              <w:rPr>
                <w:rFonts w:ascii="Times New Roman" w:eastAsia="Calibri" w:hAnsi="Times New Roman" w:cs="Times New Roman"/>
                <w:iCs/>
                <w:sz w:val="26"/>
                <w:szCs w:val="26"/>
              </w:rPr>
              <w:t>(горизонтальные</w:t>
            </w:r>
          </w:p>
        </w:tc>
      </w:tr>
      <w:tr w:rsidR="00C5721A" w:rsidRPr="00C5721A" w:rsidTr="00C5721A">
        <w:tc>
          <w:tcPr>
            <w:tcW w:w="1134" w:type="dxa"/>
            <w:tcBorders>
              <w:top w:val="nil"/>
              <w:left w:val="nil"/>
              <w:bottom w:val="nil"/>
              <w:right w:val="single" w:sz="4" w:space="0" w:color="auto"/>
            </w:tcBorders>
          </w:tcPr>
          <w:p w:rsidR="00C5721A" w:rsidRPr="00C5721A" w:rsidRDefault="00C5721A" w:rsidP="00C5721A">
            <w:pPr>
              <w:spacing w:after="0" w:line="240" w:lineRule="auto"/>
              <w:jc w:val="both"/>
              <w:rPr>
                <w:rFonts w:ascii="Times New Roman" w:eastAsia="Calibri" w:hAnsi="Times New Roman" w:cs="Times New Roman"/>
                <w:sz w:val="26"/>
                <w:szCs w:val="26"/>
              </w:rPr>
            </w:pPr>
          </w:p>
        </w:tc>
        <w:tc>
          <w:tcPr>
            <w:tcW w:w="2410" w:type="dxa"/>
            <w:tcBorders>
              <w:top w:val="single" w:sz="6" w:space="0" w:color="auto"/>
              <w:left w:val="single" w:sz="4" w:space="0" w:color="auto"/>
              <w:bottom w:val="single" w:sz="4" w:space="0" w:color="auto"/>
              <w:right w:val="single" w:sz="4" w:space="0" w:color="auto"/>
            </w:tcBorders>
          </w:tcPr>
          <w:p w:rsidR="00C5721A" w:rsidRPr="00C5721A" w:rsidRDefault="00C5721A" w:rsidP="00C5721A">
            <w:pPr>
              <w:spacing w:after="0" w:line="240" w:lineRule="auto"/>
              <w:jc w:val="both"/>
              <w:rPr>
                <w:rFonts w:ascii="Times New Roman" w:eastAsia="Calibri" w:hAnsi="Times New Roman" w:cs="Times New Roman"/>
                <w:sz w:val="26"/>
                <w:szCs w:val="26"/>
              </w:rPr>
            </w:pPr>
          </w:p>
        </w:tc>
        <w:tc>
          <w:tcPr>
            <w:tcW w:w="851" w:type="dxa"/>
            <w:tcBorders>
              <w:top w:val="single" w:sz="6" w:space="0" w:color="auto"/>
              <w:left w:val="single" w:sz="4" w:space="0" w:color="auto"/>
              <w:bottom w:val="single" w:sz="4" w:space="0" w:color="auto"/>
              <w:right w:val="single" w:sz="6" w:space="0" w:color="auto"/>
            </w:tcBorders>
          </w:tcPr>
          <w:p w:rsidR="00C5721A" w:rsidRPr="00C5721A" w:rsidRDefault="00C5721A" w:rsidP="00C5721A">
            <w:pPr>
              <w:spacing w:after="0" w:line="240" w:lineRule="auto"/>
              <w:jc w:val="both"/>
              <w:rPr>
                <w:rFonts w:ascii="Times New Roman" w:eastAsia="Calibri" w:hAnsi="Times New Roman" w:cs="Times New Roman"/>
                <w:sz w:val="26"/>
                <w:szCs w:val="26"/>
              </w:rPr>
            </w:pPr>
          </w:p>
        </w:tc>
        <w:tc>
          <w:tcPr>
            <w:tcW w:w="856" w:type="dxa"/>
            <w:tcBorders>
              <w:top w:val="single" w:sz="6" w:space="0" w:color="auto"/>
              <w:left w:val="single" w:sz="6" w:space="0" w:color="auto"/>
              <w:bottom w:val="single" w:sz="4" w:space="0" w:color="auto"/>
              <w:right w:val="single" w:sz="6" w:space="0" w:color="auto"/>
            </w:tcBorders>
          </w:tcPr>
          <w:p w:rsidR="00C5721A" w:rsidRPr="00C5721A" w:rsidRDefault="00C5721A" w:rsidP="00C5721A">
            <w:pPr>
              <w:spacing w:after="0" w:line="240" w:lineRule="auto"/>
              <w:jc w:val="both"/>
              <w:rPr>
                <w:rFonts w:ascii="Times New Roman" w:eastAsia="Calibri" w:hAnsi="Times New Roman" w:cs="Times New Roman"/>
                <w:sz w:val="26"/>
                <w:szCs w:val="26"/>
              </w:rPr>
            </w:pPr>
          </w:p>
        </w:tc>
        <w:tc>
          <w:tcPr>
            <w:tcW w:w="796" w:type="dxa"/>
            <w:tcBorders>
              <w:top w:val="single" w:sz="4" w:space="0" w:color="auto"/>
              <w:left w:val="single" w:sz="6" w:space="0" w:color="auto"/>
              <w:bottom w:val="single" w:sz="4" w:space="0" w:color="auto"/>
              <w:right w:val="single" w:sz="6" w:space="0" w:color="auto"/>
            </w:tcBorders>
          </w:tcPr>
          <w:p w:rsidR="00C5721A" w:rsidRPr="00C5721A" w:rsidRDefault="00C5721A" w:rsidP="00C5721A">
            <w:pPr>
              <w:spacing w:after="0" w:line="240" w:lineRule="auto"/>
              <w:jc w:val="both"/>
              <w:rPr>
                <w:rFonts w:ascii="Times New Roman" w:eastAsia="Calibri" w:hAnsi="Times New Roman" w:cs="Times New Roman"/>
                <w:sz w:val="26"/>
                <w:szCs w:val="26"/>
              </w:rPr>
            </w:pPr>
          </w:p>
        </w:tc>
        <w:tc>
          <w:tcPr>
            <w:tcW w:w="741" w:type="dxa"/>
            <w:tcBorders>
              <w:top w:val="single" w:sz="6" w:space="0" w:color="auto"/>
              <w:left w:val="single" w:sz="6" w:space="0" w:color="auto"/>
              <w:bottom w:val="single" w:sz="4" w:space="0" w:color="auto"/>
              <w:right w:val="single" w:sz="6" w:space="0" w:color="auto"/>
            </w:tcBorders>
          </w:tcPr>
          <w:p w:rsidR="00C5721A" w:rsidRPr="00C5721A" w:rsidRDefault="00C5721A" w:rsidP="00C5721A">
            <w:pPr>
              <w:spacing w:after="0" w:line="240" w:lineRule="auto"/>
              <w:jc w:val="both"/>
              <w:rPr>
                <w:rFonts w:ascii="Times New Roman" w:eastAsia="Calibri" w:hAnsi="Times New Roman" w:cs="Times New Roman"/>
                <w:sz w:val="26"/>
                <w:szCs w:val="26"/>
              </w:rPr>
            </w:pPr>
          </w:p>
        </w:tc>
        <w:tc>
          <w:tcPr>
            <w:tcW w:w="725" w:type="dxa"/>
            <w:tcBorders>
              <w:top w:val="single" w:sz="6" w:space="0" w:color="auto"/>
              <w:left w:val="single" w:sz="6" w:space="0" w:color="auto"/>
              <w:bottom w:val="single" w:sz="4" w:space="0" w:color="auto"/>
              <w:right w:val="single" w:sz="4" w:space="0" w:color="auto"/>
            </w:tcBorders>
          </w:tcPr>
          <w:p w:rsidR="00C5721A" w:rsidRPr="00C5721A" w:rsidRDefault="00C5721A" w:rsidP="00C5721A">
            <w:pPr>
              <w:spacing w:after="0" w:line="240" w:lineRule="auto"/>
              <w:jc w:val="both"/>
              <w:rPr>
                <w:rFonts w:ascii="Times New Roman" w:eastAsia="Calibri" w:hAnsi="Times New Roman" w:cs="Times New Roman"/>
                <w:sz w:val="26"/>
                <w:szCs w:val="26"/>
              </w:rPr>
            </w:pPr>
          </w:p>
        </w:tc>
        <w:tc>
          <w:tcPr>
            <w:tcW w:w="2091" w:type="dxa"/>
            <w:tcBorders>
              <w:top w:val="nil"/>
              <w:left w:val="single" w:sz="4" w:space="0" w:color="auto"/>
              <w:bottom w:val="nil"/>
              <w:right w:val="nil"/>
            </w:tcBorders>
            <w:hideMark/>
          </w:tcPr>
          <w:p w:rsidR="00C5721A" w:rsidRPr="00C5721A" w:rsidRDefault="00C5721A" w:rsidP="00C5721A">
            <w:pPr>
              <w:spacing w:after="0" w:line="240" w:lineRule="auto"/>
              <w:jc w:val="both"/>
              <w:rPr>
                <w:rFonts w:ascii="Times New Roman" w:eastAsia="Calibri" w:hAnsi="Times New Roman" w:cs="Times New Roman"/>
                <w:iCs/>
                <w:sz w:val="26"/>
                <w:szCs w:val="26"/>
              </w:rPr>
            </w:pPr>
            <w:r w:rsidRPr="00C5721A">
              <w:rPr>
                <w:rFonts w:ascii="Times New Roman" w:eastAsia="Calibri" w:hAnsi="Times New Roman" w:cs="Times New Roman"/>
                <w:iCs/>
                <w:sz w:val="26"/>
                <w:szCs w:val="26"/>
              </w:rPr>
              <w:t>ряды)</w:t>
            </w:r>
          </w:p>
        </w:tc>
      </w:tr>
      <w:tr w:rsidR="00C5721A" w:rsidRPr="00C5721A" w:rsidTr="00C5721A">
        <w:tc>
          <w:tcPr>
            <w:tcW w:w="1134" w:type="dxa"/>
          </w:tcPr>
          <w:p w:rsidR="00C5721A" w:rsidRPr="00C5721A" w:rsidRDefault="00C5721A" w:rsidP="00C5721A">
            <w:pPr>
              <w:spacing w:after="0" w:line="240" w:lineRule="auto"/>
              <w:jc w:val="both"/>
              <w:rPr>
                <w:rFonts w:ascii="Times New Roman" w:eastAsia="Calibri" w:hAnsi="Times New Roman" w:cs="Times New Roman"/>
                <w:iCs/>
                <w:sz w:val="26"/>
                <w:szCs w:val="26"/>
              </w:rPr>
            </w:pPr>
          </w:p>
        </w:tc>
        <w:tc>
          <w:tcPr>
            <w:tcW w:w="2410" w:type="dxa"/>
            <w:tcBorders>
              <w:top w:val="single" w:sz="4" w:space="0" w:color="auto"/>
              <w:left w:val="nil"/>
              <w:bottom w:val="nil"/>
              <w:right w:val="nil"/>
            </w:tcBorders>
            <w:hideMark/>
          </w:tcPr>
          <w:p w:rsidR="00C5721A" w:rsidRPr="00C5721A" w:rsidRDefault="00C5721A" w:rsidP="00C5721A">
            <w:pPr>
              <w:spacing w:after="0" w:line="240" w:lineRule="auto"/>
              <w:jc w:val="both"/>
              <w:rPr>
                <w:rFonts w:ascii="Times New Roman" w:eastAsia="Calibri" w:hAnsi="Times New Roman" w:cs="Times New Roman"/>
                <w:iCs/>
                <w:sz w:val="26"/>
                <w:szCs w:val="26"/>
              </w:rPr>
            </w:pPr>
            <w:r w:rsidRPr="00C5721A">
              <w:rPr>
                <w:rFonts w:ascii="Times New Roman" w:eastAsia="Calibri" w:hAnsi="Times New Roman" w:cs="Times New Roman"/>
                <w:iCs/>
                <w:sz w:val="26"/>
                <w:szCs w:val="26"/>
              </w:rPr>
              <w:t>Боковик (графа для заголовков строк)</w:t>
            </w:r>
          </w:p>
        </w:tc>
        <w:tc>
          <w:tcPr>
            <w:tcW w:w="3969" w:type="dxa"/>
            <w:gridSpan w:val="5"/>
            <w:tcBorders>
              <w:top w:val="single" w:sz="4" w:space="0" w:color="auto"/>
              <w:left w:val="nil"/>
              <w:bottom w:val="nil"/>
              <w:right w:val="nil"/>
            </w:tcBorders>
            <w:hideMark/>
          </w:tcPr>
          <w:p w:rsidR="00C5721A" w:rsidRPr="00C5721A" w:rsidRDefault="00C5721A" w:rsidP="00C5721A">
            <w:pPr>
              <w:spacing w:after="0" w:line="240" w:lineRule="auto"/>
              <w:jc w:val="both"/>
              <w:rPr>
                <w:rFonts w:ascii="Times New Roman" w:eastAsia="Calibri" w:hAnsi="Times New Roman" w:cs="Times New Roman"/>
                <w:iCs/>
                <w:sz w:val="26"/>
                <w:szCs w:val="26"/>
              </w:rPr>
            </w:pPr>
            <w:r w:rsidRPr="00C5721A">
              <w:rPr>
                <w:rFonts w:ascii="Times New Roman" w:eastAsia="Calibri" w:hAnsi="Times New Roman" w:cs="Times New Roman"/>
                <w:iCs/>
                <w:sz w:val="26"/>
                <w:szCs w:val="26"/>
              </w:rPr>
              <w:t>Графы (колонки)</w:t>
            </w:r>
          </w:p>
        </w:tc>
        <w:tc>
          <w:tcPr>
            <w:tcW w:w="2091" w:type="dxa"/>
          </w:tcPr>
          <w:p w:rsidR="00C5721A" w:rsidRPr="00C5721A" w:rsidRDefault="00C5721A" w:rsidP="00C5721A">
            <w:pPr>
              <w:spacing w:after="0" w:line="240" w:lineRule="auto"/>
              <w:jc w:val="both"/>
              <w:rPr>
                <w:rFonts w:ascii="Times New Roman" w:eastAsia="Calibri" w:hAnsi="Times New Roman" w:cs="Times New Roman"/>
                <w:iCs/>
                <w:sz w:val="26"/>
                <w:szCs w:val="26"/>
              </w:rPr>
            </w:pPr>
          </w:p>
        </w:tc>
      </w:tr>
    </w:tbl>
    <w:p w:rsidR="00C5721A" w:rsidRPr="00C5721A" w:rsidRDefault="00C5721A" w:rsidP="00DB1C43">
      <w:pPr>
        <w:widowControl w:val="0"/>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Таблица 2.1 - Стоимость комплектующих элементов на одно изделие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9"/>
        <w:gridCol w:w="1697"/>
        <w:gridCol w:w="2353"/>
        <w:gridCol w:w="2893"/>
      </w:tblGrid>
      <w:tr w:rsidR="00C5721A" w:rsidRPr="00C5721A" w:rsidTr="00C5721A">
        <w:tc>
          <w:tcPr>
            <w:tcW w:w="2660" w:type="dxa"/>
            <w:tcBorders>
              <w:top w:val="single" w:sz="4" w:space="0" w:color="auto"/>
              <w:left w:val="single" w:sz="4" w:space="0" w:color="auto"/>
              <w:bottom w:val="single" w:sz="4" w:space="0" w:color="auto"/>
              <w:right w:val="single" w:sz="4" w:space="0" w:color="auto"/>
            </w:tcBorders>
            <w:vAlign w:val="center"/>
            <w:hideMark/>
          </w:tcPr>
          <w:p w:rsidR="00C5721A" w:rsidRPr="00C5721A" w:rsidRDefault="00C5721A" w:rsidP="00C5721A">
            <w:pPr>
              <w:spacing w:after="0" w:line="240" w:lineRule="auto"/>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Наименование элементов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C5721A" w:rsidRPr="00C5721A" w:rsidRDefault="00C5721A" w:rsidP="00C5721A">
            <w:pPr>
              <w:spacing w:after="0" w:line="240" w:lineRule="auto"/>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Количество</w:t>
            </w:r>
          </w:p>
        </w:tc>
        <w:tc>
          <w:tcPr>
            <w:tcW w:w="2410" w:type="dxa"/>
            <w:tcBorders>
              <w:top w:val="single" w:sz="4" w:space="0" w:color="auto"/>
              <w:left w:val="single" w:sz="4" w:space="0" w:color="auto"/>
              <w:bottom w:val="single" w:sz="4" w:space="0" w:color="auto"/>
              <w:right w:val="single" w:sz="4" w:space="0" w:color="auto"/>
            </w:tcBorders>
            <w:vAlign w:val="center"/>
            <w:hideMark/>
          </w:tcPr>
          <w:p w:rsidR="00C5721A" w:rsidRPr="00C5721A" w:rsidRDefault="00C5721A" w:rsidP="00C5721A">
            <w:pPr>
              <w:spacing w:after="0" w:line="240" w:lineRule="auto"/>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Цена (в рублях)</w:t>
            </w:r>
          </w:p>
        </w:tc>
        <w:tc>
          <w:tcPr>
            <w:tcW w:w="2976" w:type="dxa"/>
            <w:tcBorders>
              <w:top w:val="single" w:sz="4" w:space="0" w:color="auto"/>
              <w:left w:val="single" w:sz="4" w:space="0" w:color="auto"/>
              <w:bottom w:val="single" w:sz="4" w:space="0" w:color="auto"/>
              <w:right w:val="single" w:sz="4" w:space="0" w:color="auto"/>
            </w:tcBorders>
            <w:vAlign w:val="center"/>
            <w:hideMark/>
          </w:tcPr>
          <w:p w:rsidR="00C5721A" w:rsidRPr="00C5721A" w:rsidRDefault="00C5721A" w:rsidP="00C5721A">
            <w:pPr>
              <w:spacing w:after="0" w:line="240" w:lineRule="auto"/>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Сумма (в рублях)</w:t>
            </w:r>
          </w:p>
        </w:tc>
      </w:tr>
      <w:tr w:rsidR="00C5721A" w:rsidRPr="00C5721A" w:rsidTr="00C5721A">
        <w:tc>
          <w:tcPr>
            <w:tcW w:w="2660" w:type="dxa"/>
            <w:tcBorders>
              <w:top w:val="single" w:sz="4" w:space="0" w:color="auto"/>
              <w:left w:val="single" w:sz="4" w:space="0" w:color="auto"/>
              <w:bottom w:val="single" w:sz="4" w:space="0" w:color="auto"/>
              <w:right w:val="single" w:sz="4" w:space="0" w:color="auto"/>
            </w:tcBorders>
          </w:tcPr>
          <w:p w:rsidR="00C5721A" w:rsidRPr="00C5721A" w:rsidRDefault="00C5721A" w:rsidP="00C5721A">
            <w:pPr>
              <w:spacing w:after="0" w:line="240" w:lineRule="auto"/>
              <w:jc w:val="both"/>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C5721A" w:rsidRPr="00C5721A" w:rsidRDefault="00C5721A" w:rsidP="00C5721A">
            <w:pPr>
              <w:spacing w:after="0" w:line="240" w:lineRule="auto"/>
              <w:jc w:val="both"/>
              <w:rPr>
                <w:rFonts w:ascii="Times New Roman" w:eastAsia="Calibri"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C5721A" w:rsidRPr="00C5721A" w:rsidRDefault="00C5721A" w:rsidP="00C5721A">
            <w:pPr>
              <w:spacing w:after="0" w:line="240" w:lineRule="auto"/>
              <w:jc w:val="both"/>
              <w:rPr>
                <w:rFonts w:ascii="Times New Roman" w:eastAsia="Calibri" w:hAnsi="Times New Roman" w:cs="Times New Roman"/>
                <w:sz w:val="28"/>
                <w:szCs w:val="28"/>
              </w:rPr>
            </w:pPr>
          </w:p>
        </w:tc>
        <w:tc>
          <w:tcPr>
            <w:tcW w:w="2976" w:type="dxa"/>
            <w:tcBorders>
              <w:top w:val="single" w:sz="4" w:space="0" w:color="auto"/>
              <w:left w:val="single" w:sz="4" w:space="0" w:color="auto"/>
              <w:bottom w:val="single" w:sz="4" w:space="0" w:color="auto"/>
              <w:right w:val="single" w:sz="4" w:space="0" w:color="auto"/>
            </w:tcBorders>
          </w:tcPr>
          <w:p w:rsidR="00C5721A" w:rsidRPr="00C5721A" w:rsidRDefault="00C5721A" w:rsidP="00C5721A">
            <w:pPr>
              <w:spacing w:after="0" w:line="240" w:lineRule="auto"/>
              <w:jc w:val="both"/>
              <w:rPr>
                <w:rFonts w:ascii="Times New Roman" w:eastAsia="Calibri" w:hAnsi="Times New Roman" w:cs="Times New Roman"/>
                <w:sz w:val="28"/>
                <w:szCs w:val="28"/>
              </w:rPr>
            </w:pPr>
          </w:p>
        </w:tc>
      </w:tr>
      <w:tr w:rsidR="00C5721A" w:rsidRPr="00C5721A" w:rsidTr="00C5721A">
        <w:tc>
          <w:tcPr>
            <w:tcW w:w="2660" w:type="dxa"/>
            <w:tcBorders>
              <w:top w:val="single" w:sz="4" w:space="0" w:color="auto"/>
              <w:left w:val="single" w:sz="4" w:space="0" w:color="auto"/>
              <w:bottom w:val="single" w:sz="4" w:space="0" w:color="auto"/>
              <w:right w:val="single" w:sz="4" w:space="0" w:color="auto"/>
            </w:tcBorders>
          </w:tcPr>
          <w:p w:rsidR="00C5721A" w:rsidRPr="00C5721A" w:rsidRDefault="00C5721A" w:rsidP="00C5721A">
            <w:pPr>
              <w:spacing w:after="0" w:line="240" w:lineRule="auto"/>
              <w:jc w:val="both"/>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C5721A" w:rsidRPr="00C5721A" w:rsidRDefault="00C5721A" w:rsidP="00C5721A">
            <w:pPr>
              <w:spacing w:after="0" w:line="240" w:lineRule="auto"/>
              <w:jc w:val="both"/>
              <w:rPr>
                <w:rFonts w:ascii="Times New Roman" w:eastAsia="Calibri"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C5721A" w:rsidRPr="00C5721A" w:rsidRDefault="00C5721A" w:rsidP="00C5721A">
            <w:pPr>
              <w:spacing w:after="0" w:line="240" w:lineRule="auto"/>
              <w:jc w:val="both"/>
              <w:rPr>
                <w:rFonts w:ascii="Times New Roman" w:eastAsia="Calibri" w:hAnsi="Times New Roman" w:cs="Times New Roman"/>
                <w:sz w:val="28"/>
                <w:szCs w:val="28"/>
              </w:rPr>
            </w:pPr>
          </w:p>
        </w:tc>
        <w:tc>
          <w:tcPr>
            <w:tcW w:w="2976" w:type="dxa"/>
            <w:tcBorders>
              <w:top w:val="single" w:sz="4" w:space="0" w:color="auto"/>
              <w:left w:val="single" w:sz="4" w:space="0" w:color="auto"/>
              <w:bottom w:val="single" w:sz="4" w:space="0" w:color="auto"/>
              <w:right w:val="single" w:sz="4" w:space="0" w:color="auto"/>
            </w:tcBorders>
          </w:tcPr>
          <w:p w:rsidR="00C5721A" w:rsidRPr="00C5721A" w:rsidRDefault="00C5721A" w:rsidP="00C5721A">
            <w:pPr>
              <w:spacing w:after="0" w:line="240" w:lineRule="auto"/>
              <w:jc w:val="both"/>
              <w:rPr>
                <w:rFonts w:ascii="Times New Roman" w:eastAsia="Calibri" w:hAnsi="Times New Roman" w:cs="Times New Roman"/>
                <w:sz w:val="28"/>
                <w:szCs w:val="28"/>
              </w:rPr>
            </w:pPr>
          </w:p>
        </w:tc>
      </w:tr>
      <w:tr w:rsidR="00C5721A" w:rsidRPr="00C5721A" w:rsidTr="00C5721A">
        <w:tc>
          <w:tcPr>
            <w:tcW w:w="4361" w:type="dxa"/>
            <w:gridSpan w:val="2"/>
            <w:tcBorders>
              <w:top w:val="single" w:sz="4" w:space="0" w:color="auto"/>
              <w:left w:val="single" w:sz="4" w:space="0" w:color="auto"/>
              <w:bottom w:val="single" w:sz="4" w:space="0" w:color="auto"/>
              <w:right w:val="single" w:sz="4" w:space="0" w:color="auto"/>
            </w:tcBorders>
            <w:hideMark/>
          </w:tcPr>
          <w:p w:rsidR="00C5721A" w:rsidRPr="00C5721A" w:rsidRDefault="00C5721A" w:rsidP="00C5721A">
            <w:pPr>
              <w:spacing w:after="0" w:line="240" w:lineRule="auto"/>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Итого:</w:t>
            </w:r>
          </w:p>
        </w:tc>
        <w:tc>
          <w:tcPr>
            <w:tcW w:w="2410" w:type="dxa"/>
            <w:tcBorders>
              <w:top w:val="single" w:sz="4" w:space="0" w:color="auto"/>
              <w:left w:val="single" w:sz="4" w:space="0" w:color="auto"/>
              <w:bottom w:val="single" w:sz="4" w:space="0" w:color="auto"/>
              <w:right w:val="single" w:sz="4" w:space="0" w:color="auto"/>
            </w:tcBorders>
          </w:tcPr>
          <w:p w:rsidR="00C5721A" w:rsidRPr="00C5721A" w:rsidRDefault="00C5721A" w:rsidP="00C5721A">
            <w:pPr>
              <w:spacing w:after="0" w:line="240" w:lineRule="auto"/>
              <w:jc w:val="both"/>
              <w:rPr>
                <w:rFonts w:ascii="Times New Roman" w:eastAsia="Calibri" w:hAnsi="Times New Roman" w:cs="Times New Roman"/>
                <w:sz w:val="28"/>
                <w:szCs w:val="28"/>
              </w:rPr>
            </w:pPr>
          </w:p>
        </w:tc>
        <w:tc>
          <w:tcPr>
            <w:tcW w:w="2976" w:type="dxa"/>
            <w:tcBorders>
              <w:top w:val="single" w:sz="4" w:space="0" w:color="auto"/>
              <w:left w:val="single" w:sz="4" w:space="0" w:color="auto"/>
              <w:bottom w:val="single" w:sz="4" w:space="0" w:color="auto"/>
              <w:right w:val="single" w:sz="4" w:space="0" w:color="auto"/>
            </w:tcBorders>
          </w:tcPr>
          <w:p w:rsidR="00C5721A" w:rsidRPr="00C5721A" w:rsidRDefault="00C5721A" w:rsidP="00C5721A">
            <w:pPr>
              <w:spacing w:after="0" w:line="240" w:lineRule="auto"/>
              <w:jc w:val="both"/>
              <w:rPr>
                <w:rFonts w:ascii="Times New Roman" w:eastAsia="Calibri" w:hAnsi="Times New Roman" w:cs="Times New Roman"/>
                <w:sz w:val="28"/>
                <w:szCs w:val="28"/>
              </w:rPr>
            </w:pPr>
          </w:p>
        </w:tc>
      </w:tr>
    </w:tbl>
    <w:p w:rsidR="00C5721A" w:rsidRPr="00C5721A" w:rsidRDefault="00C5721A" w:rsidP="00C5721A">
      <w:pPr>
        <w:spacing w:after="0" w:line="240" w:lineRule="auto"/>
        <w:jc w:val="both"/>
        <w:rPr>
          <w:rFonts w:ascii="Times New Roman" w:eastAsia="Calibri" w:hAnsi="Times New Roman" w:cs="Times New Roman"/>
          <w:sz w:val="28"/>
          <w:szCs w:val="28"/>
        </w:rPr>
      </w:pP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При формировании таблиц необходимо руководствоваться следующими правилами:</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допускается в таблице шрифт на 1-2 пункта меньший, чем в тексте пояснительной записки;</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не следует включать в таблицу графу «Номер по порядку», при необходимости нумерации показателей, включенных в таблицу, порядковые номера указывают в боковике таблицы непосредственно перед наименованием;</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таблицу с большим количеством строк допускается переносить на следующий лист; при переносе части таблицы на другой лист е</w:t>
      </w:r>
      <w:r w:rsidR="00DB1C43">
        <w:rPr>
          <w:rFonts w:ascii="Times New Roman" w:eastAsia="Times New Roman" w:hAnsi="Times New Roman" w:cs="Times New Roman"/>
          <w:bCs/>
          <w:iCs/>
          <w:sz w:val="28"/>
          <w:szCs w:val="28"/>
          <w:lang w:eastAsia="ru-RU"/>
        </w:rPr>
        <w:t>ё</w:t>
      </w:r>
      <w:r w:rsidRPr="00C5721A">
        <w:rPr>
          <w:rFonts w:ascii="Times New Roman" w:eastAsia="Times New Roman" w:hAnsi="Times New Roman" w:cs="Times New Roman"/>
          <w:bCs/>
          <w:iCs/>
          <w:sz w:val="28"/>
          <w:szCs w:val="28"/>
          <w:lang w:eastAsia="ru-RU"/>
        </w:rPr>
        <w:t xml:space="preserve"> заголовок указывают один раз над первой частью, слева над другими частями пишут слово «Продолжение таблицы»;</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если в пояснительной записке несколько таблиц, то после слова «Продолжение» указывают номер таблицы (например: «Продолжение таблицы 1.2»);</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таблицу с большим количеством граф допускается делить на части и помещать одну часть под другой в пределах одной страницы, повторяя в каждой части таблицы боковик;</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заголовок таблицы помещают только над первой частью таблицы, а над остальными пишут «Продолжение таблицы» или «Окончание  таблицы» с указанием е</w:t>
      </w:r>
      <w:r w:rsidR="00BE4C60">
        <w:rPr>
          <w:rFonts w:ascii="Times New Roman" w:eastAsia="Times New Roman" w:hAnsi="Times New Roman" w:cs="Times New Roman"/>
          <w:bCs/>
          <w:iCs/>
          <w:sz w:val="28"/>
          <w:szCs w:val="28"/>
          <w:lang w:eastAsia="ru-RU"/>
        </w:rPr>
        <w:t>ё</w:t>
      </w:r>
      <w:r w:rsidRPr="00C5721A">
        <w:rPr>
          <w:rFonts w:ascii="Times New Roman" w:eastAsia="Times New Roman" w:hAnsi="Times New Roman" w:cs="Times New Roman"/>
          <w:bCs/>
          <w:iCs/>
          <w:sz w:val="28"/>
          <w:szCs w:val="28"/>
          <w:lang w:eastAsia="ru-RU"/>
        </w:rPr>
        <w:t xml:space="preserve"> номера;</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xml:space="preserve">- таблицу с небольшим количеством граф допускается делить на одной странице, отделяя их друг от друга двойной линией и повторяя в каждой части головку таблицы; </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при большом размере головки допускается не повторять е</w:t>
      </w:r>
      <w:r w:rsidR="00BE4C60">
        <w:rPr>
          <w:rFonts w:ascii="Times New Roman" w:eastAsia="Times New Roman" w:hAnsi="Times New Roman" w:cs="Times New Roman"/>
          <w:bCs/>
          <w:iCs/>
          <w:sz w:val="28"/>
          <w:szCs w:val="28"/>
          <w:lang w:eastAsia="ru-RU"/>
        </w:rPr>
        <w:t>ё</w:t>
      </w:r>
      <w:r w:rsidRPr="00C5721A">
        <w:rPr>
          <w:rFonts w:ascii="Times New Roman" w:eastAsia="Times New Roman" w:hAnsi="Times New Roman" w:cs="Times New Roman"/>
          <w:bCs/>
          <w:iCs/>
          <w:sz w:val="28"/>
          <w:szCs w:val="28"/>
          <w:lang w:eastAsia="ru-RU"/>
        </w:rPr>
        <w:t xml:space="preserve"> во второй  и последующих частях, заменяя е</w:t>
      </w:r>
      <w:r w:rsidR="00BE4C60">
        <w:rPr>
          <w:rFonts w:ascii="Times New Roman" w:eastAsia="Times New Roman" w:hAnsi="Times New Roman" w:cs="Times New Roman"/>
          <w:bCs/>
          <w:iCs/>
          <w:sz w:val="28"/>
          <w:szCs w:val="28"/>
          <w:lang w:eastAsia="ru-RU"/>
        </w:rPr>
        <w:t>ё</w:t>
      </w:r>
      <w:r w:rsidRPr="00C5721A">
        <w:rPr>
          <w:rFonts w:ascii="Times New Roman" w:eastAsia="Times New Roman" w:hAnsi="Times New Roman" w:cs="Times New Roman"/>
          <w:bCs/>
          <w:iCs/>
          <w:sz w:val="28"/>
          <w:szCs w:val="28"/>
          <w:lang w:eastAsia="ru-RU"/>
        </w:rPr>
        <w:t xml:space="preserve"> соответствующими номерами граф, при этом графы нумеруют арабскими цифрами;</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если повторяющийся в разных строках графы таблицы текст состоит из одного слова, то его после первого написания допускается заменять кавычками;</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если из двух или более слов, то его заменяют слова «То же» при первом повторении, а далее – кавычками;</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ставить кавычки вместо повторяющихся цифр, марок, знаков, математических, физических символов не допускается, если цифровые или иные данные в какой - либо строке таблицы не приводят, то в ней ставят прочерк;</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заголовки граф и строк следует писать с прописной буквы в единственном числе, а подзаголовки граф – со строчной, если они составляют одно предложение с заголовком, и с прописной, если они имеют самостоятельные значения;</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допускается нумеровать графы арабскими цифрами, если необходимо давать ссылки по тексту пояснительной записки;</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заголовки граф, как правило, записывают параллельно строкам таблицы. при необходимости допускается располагать заголовки граф параллельно графам таблицы;</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головка таблицы отделяется линией от остальной части таблицы: слева, справа и снизу таблица также ограничивается линиями; горизонтальные и вертикальные линии, разграничивающие строки  и графы таблицы, могут не проводиться, если это не затрудняет чтение таблицы;</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не допускается разделять заголовки и подзаголовки боковика и граф диагональными линиями.</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4.7 Ссылки</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Cs/>
          <w:color w:val="000000"/>
          <w:sz w:val="28"/>
          <w:szCs w:val="28"/>
          <w:lang w:eastAsia="ru-RU"/>
        </w:rPr>
      </w:pPr>
      <w:r w:rsidRPr="00C5721A">
        <w:rPr>
          <w:rFonts w:ascii="Times New Roman" w:eastAsia="Times New Roman" w:hAnsi="Times New Roman" w:cs="Times New Roman"/>
          <w:bCs/>
          <w:iCs/>
          <w:color w:val="000000"/>
          <w:sz w:val="28"/>
          <w:szCs w:val="28"/>
          <w:lang w:eastAsia="ru-RU"/>
        </w:rPr>
        <w:t>В тексте документа должны быть приведены ссылки на все использованные источники информации. К таким источникам относятся книги, учебные пособия, ТНПА, периодические издания, электронные ресурсы и т.п.</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При ссылке на произведение после упоминания о н</w:t>
      </w:r>
      <w:r w:rsidR="00BE4C60">
        <w:rPr>
          <w:rFonts w:ascii="Times New Roman" w:eastAsia="Times New Roman" w:hAnsi="Times New Roman" w:cs="Times New Roman"/>
          <w:bCs/>
          <w:iCs/>
          <w:sz w:val="28"/>
          <w:szCs w:val="28"/>
          <w:lang w:eastAsia="ru-RU"/>
        </w:rPr>
        <w:t>ё</w:t>
      </w:r>
      <w:r w:rsidRPr="00C5721A">
        <w:rPr>
          <w:rFonts w:ascii="Times New Roman" w:eastAsia="Times New Roman" w:hAnsi="Times New Roman" w:cs="Times New Roman"/>
          <w:bCs/>
          <w:iCs/>
          <w:sz w:val="28"/>
          <w:szCs w:val="28"/>
          <w:lang w:eastAsia="ru-RU"/>
        </w:rPr>
        <w:t xml:space="preserve">м в тексте </w:t>
      </w:r>
      <w:r w:rsidR="00BE4C60">
        <w:rPr>
          <w:rFonts w:ascii="Times New Roman" w:eastAsia="Times New Roman" w:hAnsi="Times New Roman" w:cs="Times New Roman"/>
          <w:bCs/>
          <w:iCs/>
          <w:sz w:val="28"/>
          <w:szCs w:val="28"/>
          <w:lang w:eastAsia="ru-RU"/>
        </w:rPr>
        <w:t>курсового</w:t>
      </w:r>
      <w:r w:rsidRPr="00C5721A">
        <w:rPr>
          <w:rFonts w:ascii="Times New Roman" w:eastAsia="Times New Roman" w:hAnsi="Times New Roman" w:cs="Times New Roman"/>
          <w:bCs/>
          <w:iCs/>
          <w:sz w:val="28"/>
          <w:szCs w:val="28"/>
          <w:lang w:eastAsia="ru-RU"/>
        </w:rPr>
        <w:t xml:space="preserve"> проекта проставляют в квадратных скобках номер, под которым оно значится в библиографическом списке, в необходимых случаях (обычно при использовании цифровых данных или цитаты) указываются и страницы на которых помещается используемый источник, например: [1, с.3-5].</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Ссылки на иллюстрации указывают порядковым номерам иллюстрации в скобках, например: (рисунок 1.2)</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Ссылки на формулы указывают порядковым номером формулы в скобках, например: «в формуле (1.3)».</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На все таблицы должны быть ссылки в тексте, при этом следует писать слово «таблица» с указанием е</w:t>
      </w:r>
      <w:r w:rsidR="00BE4C60">
        <w:rPr>
          <w:rFonts w:ascii="Times New Roman" w:eastAsia="Times New Roman" w:hAnsi="Times New Roman" w:cs="Times New Roman"/>
          <w:bCs/>
          <w:iCs/>
          <w:sz w:val="28"/>
          <w:szCs w:val="28"/>
          <w:lang w:eastAsia="ru-RU"/>
        </w:rPr>
        <w:t>ё</w:t>
      </w:r>
      <w:r w:rsidRPr="00C5721A">
        <w:rPr>
          <w:rFonts w:ascii="Times New Roman" w:eastAsia="Times New Roman" w:hAnsi="Times New Roman" w:cs="Times New Roman"/>
          <w:bCs/>
          <w:iCs/>
          <w:sz w:val="28"/>
          <w:szCs w:val="28"/>
          <w:lang w:eastAsia="ru-RU"/>
        </w:rPr>
        <w:t xml:space="preserve"> номера, например «…в  таблице 1.3», (таблица 2)</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4.8 Список используемых источников</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
          <w:iCs/>
          <w:sz w:val="28"/>
          <w:szCs w:val="28"/>
          <w:lang w:eastAsia="ru-RU"/>
        </w:rPr>
      </w:pP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xml:space="preserve">Библиографический список о литературных источниках, использованных при написании </w:t>
      </w:r>
      <w:r w:rsidR="00BE4C60">
        <w:rPr>
          <w:rFonts w:ascii="Times New Roman" w:eastAsia="Times New Roman" w:hAnsi="Times New Roman" w:cs="Times New Roman"/>
          <w:bCs/>
          <w:iCs/>
          <w:sz w:val="28"/>
          <w:szCs w:val="28"/>
          <w:lang w:eastAsia="ru-RU"/>
        </w:rPr>
        <w:t>курсового</w:t>
      </w:r>
      <w:r w:rsidRPr="00C5721A">
        <w:rPr>
          <w:rFonts w:ascii="Times New Roman" w:eastAsia="Times New Roman" w:hAnsi="Times New Roman" w:cs="Times New Roman"/>
          <w:bCs/>
          <w:iCs/>
          <w:sz w:val="28"/>
          <w:szCs w:val="28"/>
          <w:lang w:eastAsia="ru-RU"/>
        </w:rPr>
        <w:t xml:space="preserve"> проекта является необходимым элементом и оформляется в соответствии с ГОСТ 7.1-2003.</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Последовательность расположения литературы в списке:</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литературные источники в алфавитном порядке по первому слову фамилии автора или название работы, если авторы на титульном листе не указаны;</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нормативные документы;</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методические рекомендации;</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электронные ресурсы.</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Нумерация библиографического списка</w:t>
      </w:r>
      <w:r w:rsidR="00BE4C60">
        <w:rPr>
          <w:rFonts w:ascii="Times New Roman" w:eastAsia="Times New Roman" w:hAnsi="Times New Roman" w:cs="Times New Roman"/>
          <w:bCs/>
          <w:iCs/>
          <w:sz w:val="28"/>
          <w:szCs w:val="28"/>
          <w:lang w:eastAsia="ru-RU"/>
        </w:rPr>
        <w:t xml:space="preserve"> </w:t>
      </w:r>
      <w:r w:rsidRPr="00C5721A">
        <w:rPr>
          <w:rFonts w:ascii="Times New Roman" w:eastAsia="Times New Roman" w:hAnsi="Times New Roman" w:cs="Times New Roman"/>
          <w:bCs/>
          <w:iCs/>
          <w:sz w:val="28"/>
          <w:szCs w:val="28"/>
          <w:lang w:eastAsia="ru-RU"/>
        </w:rPr>
        <w:t>- сплошная от первого до последнего автора.</w:t>
      </w:r>
    </w:p>
    <w:p w:rsidR="00C5721A" w:rsidRPr="00C5721A" w:rsidRDefault="00C5721A" w:rsidP="00C5721A">
      <w:pPr>
        <w:spacing w:after="0" w:line="240" w:lineRule="auto"/>
        <w:ind w:firstLine="709"/>
        <w:contextualSpacing/>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 xml:space="preserve">В библиографическом списке литературы перед фамилией автора или названием работы ставится  порядковый номер арабскими цифрами с точкой. После фамилии ставится запятая, инициалы автора, затем </w:t>
      </w:r>
      <w:r w:rsidRPr="00C5721A">
        <w:rPr>
          <w:rFonts w:ascii="Times New Roman" w:eastAsia="Calibri" w:hAnsi="Times New Roman" w:cs="Times New Roman"/>
          <w:color w:val="000000"/>
          <w:sz w:val="28"/>
          <w:szCs w:val="28"/>
        </w:rPr>
        <w:t xml:space="preserve">заглавие книги </w:t>
      </w:r>
      <w:r w:rsidRPr="00C5721A">
        <w:rPr>
          <w:rFonts w:ascii="Times New Roman" w:eastAsia="Calibri" w:hAnsi="Times New Roman" w:cs="Times New Roman"/>
          <w:sz w:val="28"/>
          <w:szCs w:val="28"/>
        </w:rPr>
        <w:t>(как указано на титульном листе) и выходные данные: место издания, название издательства (без кавычек), год издания (без слова «год») и количественная характеристика (объ</w:t>
      </w:r>
      <w:r w:rsidR="00452C8A">
        <w:rPr>
          <w:rFonts w:ascii="Times New Roman" w:eastAsia="Calibri" w:hAnsi="Times New Roman" w:cs="Times New Roman"/>
          <w:sz w:val="28"/>
          <w:szCs w:val="28"/>
        </w:rPr>
        <w:t>ё</w:t>
      </w:r>
      <w:r w:rsidRPr="00C5721A">
        <w:rPr>
          <w:rFonts w:ascii="Times New Roman" w:eastAsia="Calibri" w:hAnsi="Times New Roman" w:cs="Times New Roman"/>
          <w:sz w:val="28"/>
          <w:szCs w:val="28"/>
        </w:rPr>
        <w:t>м в страницах). Каждый литературный источник начинается с красной строки.</w:t>
      </w:r>
    </w:p>
    <w:p w:rsidR="00C5721A" w:rsidRPr="00C5721A" w:rsidRDefault="00C5721A" w:rsidP="00C5721A">
      <w:pPr>
        <w:spacing w:after="0" w:line="240" w:lineRule="auto"/>
        <w:ind w:firstLine="709"/>
        <w:contextualSpacing/>
        <w:jc w:val="both"/>
        <w:rPr>
          <w:rFonts w:ascii="Times New Roman" w:eastAsia="Calibri" w:hAnsi="Times New Roman" w:cs="Times New Roman"/>
          <w:sz w:val="28"/>
          <w:szCs w:val="28"/>
        </w:rPr>
      </w:pPr>
    </w:p>
    <w:p w:rsidR="00C5721A" w:rsidRPr="00C5721A" w:rsidRDefault="00C5721A" w:rsidP="00C5721A">
      <w:pPr>
        <w:spacing w:after="0" w:line="240" w:lineRule="auto"/>
        <w:ind w:firstLine="709"/>
        <w:contextualSpacing/>
        <w:jc w:val="both"/>
        <w:rPr>
          <w:rFonts w:ascii="Times New Roman" w:eastAsia="Calibri" w:hAnsi="Times New Roman" w:cs="Times New Roman"/>
          <w:b/>
          <w:sz w:val="28"/>
          <w:szCs w:val="28"/>
        </w:rPr>
      </w:pPr>
      <w:r w:rsidRPr="00C5721A">
        <w:rPr>
          <w:rFonts w:ascii="Times New Roman" w:eastAsia="Calibri" w:hAnsi="Times New Roman" w:cs="Times New Roman"/>
          <w:b/>
          <w:sz w:val="28"/>
          <w:szCs w:val="28"/>
        </w:rPr>
        <w:t>Пример оформления списка использованных источников</w:t>
      </w:r>
    </w:p>
    <w:p w:rsidR="00C5721A" w:rsidRPr="00C5721A" w:rsidRDefault="00C5721A" w:rsidP="00C5721A">
      <w:pPr>
        <w:spacing w:after="0" w:line="240" w:lineRule="auto"/>
        <w:ind w:firstLine="709"/>
        <w:contextualSpacing/>
        <w:jc w:val="both"/>
        <w:rPr>
          <w:rFonts w:ascii="Times New Roman" w:eastAsia="Calibri" w:hAnsi="Times New Roman" w:cs="Times New Roman"/>
          <w:b/>
          <w:sz w:val="28"/>
          <w:szCs w:val="28"/>
        </w:rPr>
      </w:pPr>
    </w:p>
    <w:p w:rsidR="00033A30" w:rsidRPr="00033A30" w:rsidRDefault="00033A30" w:rsidP="00205A14">
      <w:pPr>
        <w:widowControl w:val="0"/>
        <w:numPr>
          <w:ilvl w:val="0"/>
          <w:numId w:val="1"/>
        </w:numPr>
        <w:autoSpaceDE w:val="0"/>
        <w:autoSpaceDN w:val="0"/>
        <w:adjustRightInd w:val="0"/>
        <w:spacing w:after="0" w:line="240" w:lineRule="auto"/>
        <w:ind w:left="0" w:firstLine="340"/>
        <w:contextualSpacing/>
        <w:jc w:val="both"/>
        <w:rPr>
          <w:rFonts w:ascii="Times New Roman" w:eastAsia="Calibri" w:hAnsi="Times New Roman" w:cs="Times New Roman"/>
          <w:sz w:val="28"/>
          <w:szCs w:val="28"/>
        </w:rPr>
      </w:pPr>
      <w:r w:rsidRPr="00033A30">
        <w:rPr>
          <w:rFonts w:ascii="Times New Roman" w:hAnsi="Times New Roman" w:cs="Times New Roman"/>
          <w:sz w:val="28"/>
          <w:szCs w:val="28"/>
        </w:rPr>
        <w:t>Гилицкая</w:t>
      </w:r>
      <w:r>
        <w:rPr>
          <w:rFonts w:ascii="Times New Roman" w:hAnsi="Times New Roman" w:cs="Times New Roman"/>
          <w:sz w:val="28"/>
          <w:szCs w:val="28"/>
        </w:rPr>
        <w:t>,</w:t>
      </w:r>
      <w:r w:rsidRPr="00033A30">
        <w:rPr>
          <w:rFonts w:ascii="Times New Roman" w:hAnsi="Times New Roman" w:cs="Times New Roman"/>
          <w:sz w:val="28"/>
          <w:szCs w:val="28"/>
        </w:rPr>
        <w:t xml:space="preserve"> Л.Н. Теоретические основы электротехники. Курсовое проектирование</w:t>
      </w:r>
      <w:r>
        <w:rPr>
          <w:rFonts w:ascii="Times New Roman" w:hAnsi="Times New Roman" w:cs="Times New Roman"/>
          <w:sz w:val="28"/>
          <w:szCs w:val="28"/>
        </w:rPr>
        <w:t>/ Л.Н</w:t>
      </w:r>
      <w:r w:rsidRPr="00033A30">
        <w:rPr>
          <w:rFonts w:ascii="Times New Roman" w:hAnsi="Times New Roman" w:cs="Times New Roman"/>
          <w:sz w:val="28"/>
          <w:szCs w:val="28"/>
        </w:rPr>
        <w:t>.</w:t>
      </w:r>
      <w:r>
        <w:rPr>
          <w:rFonts w:ascii="Times New Roman" w:hAnsi="Times New Roman" w:cs="Times New Roman"/>
          <w:sz w:val="28"/>
          <w:szCs w:val="28"/>
        </w:rPr>
        <w:t xml:space="preserve"> Гилицкая.</w:t>
      </w:r>
      <w:r w:rsidRPr="00033A30">
        <w:rPr>
          <w:rFonts w:ascii="Times New Roman" w:hAnsi="Times New Roman" w:cs="Times New Roman"/>
          <w:sz w:val="28"/>
          <w:szCs w:val="28"/>
        </w:rPr>
        <w:t xml:space="preserve"> </w:t>
      </w:r>
      <w:r w:rsidR="00B23407">
        <w:rPr>
          <w:rFonts w:ascii="Times New Roman" w:hAnsi="Times New Roman" w:cs="Times New Roman"/>
          <w:spacing w:val="4"/>
          <w:sz w:val="28"/>
          <w:szCs w:val="28"/>
        </w:rPr>
        <w:t>– Минск</w:t>
      </w:r>
      <w:r w:rsidRPr="00033A30">
        <w:rPr>
          <w:rFonts w:ascii="Times New Roman" w:hAnsi="Times New Roman" w:cs="Times New Roman"/>
          <w:sz w:val="28"/>
          <w:szCs w:val="28"/>
        </w:rPr>
        <w:t>: РИПО, 1997. – 67с.</w:t>
      </w:r>
    </w:p>
    <w:p w:rsidR="00033A30" w:rsidRPr="00B23407" w:rsidRDefault="00033A30" w:rsidP="00205A14">
      <w:pPr>
        <w:widowControl w:val="0"/>
        <w:numPr>
          <w:ilvl w:val="0"/>
          <w:numId w:val="1"/>
        </w:numPr>
        <w:autoSpaceDE w:val="0"/>
        <w:autoSpaceDN w:val="0"/>
        <w:adjustRightInd w:val="0"/>
        <w:spacing w:after="0" w:line="240" w:lineRule="auto"/>
        <w:ind w:left="0" w:firstLine="340"/>
        <w:contextualSpacing/>
        <w:jc w:val="both"/>
        <w:rPr>
          <w:rFonts w:ascii="Times New Roman" w:eastAsia="Calibri" w:hAnsi="Times New Roman" w:cs="Times New Roman"/>
          <w:spacing w:val="4"/>
          <w:sz w:val="28"/>
          <w:szCs w:val="28"/>
        </w:rPr>
      </w:pPr>
      <w:r w:rsidRPr="00B23407">
        <w:rPr>
          <w:rFonts w:ascii="Times New Roman" w:eastAsia="Calibri" w:hAnsi="Times New Roman" w:cs="Times New Roman"/>
          <w:spacing w:val="4"/>
          <w:sz w:val="28"/>
          <w:szCs w:val="28"/>
        </w:rPr>
        <w:t xml:space="preserve">Крутов, А.В. </w:t>
      </w:r>
      <w:r w:rsidRPr="00B23407">
        <w:rPr>
          <w:rFonts w:ascii="Times New Roman" w:hAnsi="Times New Roman" w:cs="Times New Roman"/>
          <w:spacing w:val="4"/>
          <w:sz w:val="28"/>
          <w:szCs w:val="28"/>
        </w:rPr>
        <w:t xml:space="preserve">Теоретические основы электротехники : учеб. </w:t>
      </w:r>
      <w:r w:rsidR="00B23407" w:rsidRPr="00B23407">
        <w:rPr>
          <w:rFonts w:ascii="Times New Roman" w:hAnsi="Times New Roman" w:cs="Times New Roman"/>
          <w:spacing w:val="4"/>
          <w:sz w:val="28"/>
          <w:szCs w:val="28"/>
        </w:rPr>
        <w:t>п</w:t>
      </w:r>
      <w:r w:rsidRPr="00B23407">
        <w:rPr>
          <w:rFonts w:ascii="Times New Roman" w:hAnsi="Times New Roman" w:cs="Times New Roman"/>
          <w:spacing w:val="4"/>
          <w:sz w:val="28"/>
          <w:szCs w:val="28"/>
        </w:rPr>
        <w:t>особие</w:t>
      </w:r>
      <w:r w:rsidR="00B23407" w:rsidRPr="00B23407">
        <w:rPr>
          <w:rFonts w:ascii="Times New Roman" w:hAnsi="Times New Roman" w:cs="Times New Roman"/>
          <w:spacing w:val="4"/>
          <w:sz w:val="28"/>
          <w:szCs w:val="28"/>
        </w:rPr>
        <w:t>/</w:t>
      </w:r>
      <w:r w:rsidR="00B23407">
        <w:rPr>
          <w:rFonts w:ascii="Times New Roman" w:hAnsi="Times New Roman" w:cs="Times New Roman"/>
          <w:spacing w:val="4"/>
          <w:sz w:val="28"/>
          <w:szCs w:val="28"/>
        </w:rPr>
        <w:t xml:space="preserve"> А.В. Крутов, Э.Л. Кочетова, Т.Ф. Гузанова. – Минск : РИПО, 2014. 375с.</w:t>
      </w:r>
    </w:p>
    <w:p w:rsidR="00C5721A" w:rsidRPr="00C5721A" w:rsidRDefault="00C5721A" w:rsidP="00205A14">
      <w:pPr>
        <w:widowControl w:val="0"/>
        <w:numPr>
          <w:ilvl w:val="0"/>
          <w:numId w:val="1"/>
        </w:numPr>
        <w:autoSpaceDE w:val="0"/>
        <w:autoSpaceDN w:val="0"/>
        <w:adjustRightInd w:val="0"/>
        <w:spacing w:after="0" w:line="240" w:lineRule="auto"/>
        <w:ind w:left="0" w:firstLine="340"/>
        <w:contextualSpacing/>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Куркин, С.А. Компьютерное проектирование и подготовка производства сварных конструкций/С.А. Куркин [и др.]; под ред. С.А.Куркина и В.М.Ховова.- М.: Издательство МГГУ им. М.Э. Баумана,2002.-463с (более тр</w:t>
      </w:r>
      <w:r w:rsidR="00452C8A">
        <w:rPr>
          <w:rFonts w:ascii="Times New Roman" w:eastAsia="Calibri" w:hAnsi="Times New Roman" w:cs="Times New Roman"/>
          <w:sz w:val="28"/>
          <w:szCs w:val="28"/>
        </w:rPr>
        <w:t>ё</w:t>
      </w:r>
      <w:r w:rsidRPr="00C5721A">
        <w:rPr>
          <w:rFonts w:ascii="Times New Roman" w:eastAsia="Calibri" w:hAnsi="Times New Roman" w:cs="Times New Roman"/>
          <w:sz w:val="28"/>
          <w:szCs w:val="28"/>
        </w:rPr>
        <w:t>х авторов)</w:t>
      </w:r>
    </w:p>
    <w:p w:rsidR="00C5721A" w:rsidRPr="00C5721A" w:rsidRDefault="00C5721A" w:rsidP="00205A14">
      <w:pPr>
        <w:widowControl w:val="0"/>
        <w:numPr>
          <w:ilvl w:val="0"/>
          <w:numId w:val="1"/>
        </w:numPr>
        <w:autoSpaceDE w:val="0"/>
        <w:autoSpaceDN w:val="0"/>
        <w:adjustRightInd w:val="0"/>
        <w:spacing w:after="0" w:line="240" w:lineRule="auto"/>
        <w:ind w:left="0" w:firstLine="340"/>
        <w:contextualSpacing/>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Савицкая, Г.В. Анализ эффективности деятельности предприятия. Методологические аспекты/ Г.В.Савицкая. - М.: ООО «Новое знание», 2003-159с. (один автор)</w:t>
      </w:r>
    </w:p>
    <w:p w:rsidR="00C5721A" w:rsidRPr="00C5721A" w:rsidRDefault="00C5721A" w:rsidP="00205A14">
      <w:pPr>
        <w:widowControl w:val="0"/>
        <w:numPr>
          <w:ilvl w:val="0"/>
          <w:numId w:val="1"/>
        </w:numPr>
        <w:autoSpaceDE w:val="0"/>
        <w:autoSpaceDN w:val="0"/>
        <w:adjustRightInd w:val="0"/>
        <w:spacing w:after="0" w:line="240" w:lineRule="auto"/>
        <w:ind w:left="0" w:firstLine="340"/>
        <w:contextualSpacing/>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ГОСТ 2.001-93 ЕСКД. Общие положения.</w:t>
      </w:r>
    </w:p>
    <w:p w:rsidR="00C5721A" w:rsidRPr="00C5721A" w:rsidRDefault="00C5721A" w:rsidP="00205A14">
      <w:pPr>
        <w:widowControl w:val="0"/>
        <w:numPr>
          <w:ilvl w:val="0"/>
          <w:numId w:val="1"/>
        </w:numPr>
        <w:autoSpaceDE w:val="0"/>
        <w:autoSpaceDN w:val="0"/>
        <w:adjustRightInd w:val="0"/>
        <w:spacing w:after="0" w:line="240" w:lineRule="auto"/>
        <w:ind w:left="0" w:firstLine="340"/>
        <w:contextualSpacing/>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ГОСТ 2.004-88 ЕСКД. Общие требования к выполнению конструкторских и технологических документов на печатающих и графических устройствах вывода ЭВМ.</w:t>
      </w:r>
    </w:p>
    <w:p w:rsidR="00C5721A" w:rsidRPr="00C5721A" w:rsidRDefault="00C5721A" w:rsidP="00205A14">
      <w:pPr>
        <w:widowControl w:val="0"/>
        <w:numPr>
          <w:ilvl w:val="0"/>
          <w:numId w:val="1"/>
        </w:numPr>
        <w:autoSpaceDE w:val="0"/>
        <w:autoSpaceDN w:val="0"/>
        <w:adjustRightInd w:val="0"/>
        <w:spacing w:after="0" w:line="240" w:lineRule="auto"/>
        <w:ind w:left="0" w:firstLine="340"/>
        <w:contextualSpacing/>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ГОСТ 2.104-2006 ЕСКД. Основные надписи.</w:t>
      </w:r>
    </w:p>
    <w:p w:rsidR="00C5721A" w:rsidRPr="00C5721A" w:rsidRDefault="00C5721A" w:rsidP="00205A14">
      <w:pPr>
        <w:widowControl w:val="0"/>
        <w:numPr>
          <w:ilvl w:val="0"/>
          <w:numId w:val="1"/>
        </w:numPr>
        <w:autoSpaceDE w:val="0"/>
        <w:autoSpaceDN w:val="0"/>
        <w:adjustRightInd w:val="0"/>
        <w:spacing w:after="0" w:line="240" w:lineRule="auto"/>
        <w:ind w:left="0" w:firstLine="340"/>
        <w:contextualSpacing/>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ГОСТ 2.105-95 ЕСКД. Общие требования к текстовым документам.</w:t>
      </w:r>
    </w:p>
    <w:p w:rsidR="00C5721A" w:rsidRPr="00C5721A" w:rsidRDefault="00C5721A" w:rsidP="00205A14">
      <w:pPr>
        <w:widowControl w:val="0"/>
        <w:numPr>
          <w:ilvl w:val="0"/>
          <w:numId w:val="1"/>
        </w:numPr>
        <w:autoSpaceDE w:val="0"/>
        <w:autoSpaceDN w:val="0"/>
        <w:adjustRightInd w:val="0"/>
        <w:spacing w:after="0" w:line="240" w:lineRule="auto"/>
        <w:ind w:left="0" w:firstLine="340"/>
        <w:contextualSpacing/>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ГОСТ 2.106-96 ЕСКД. Текстовые документы.</w:t>
      </w:r>
    </w:p>
    <w:p w:rsidR="00C5721A" w:rsidRPr="00C5721A" w:rsidRDefault="00C5721A" w:rsidP="00205A14">
      <w:pPr>
        <w:widowControl w:val="0"/>
        <w:numPr>
          <w:ilvl w:val="0"/>
          <w:numId w:val="1"/>
        </w:numPr>
        <w:autoSpaceDE w:val="0"/>
        <w:autoSpaceDN w:val="0"/>
        <w:adjustRightInd w:val="0"/>
        <w:spacing w:after="0" w:line="240" w:lineRule="auto"/>
        <w:ind w:left="0" w:firstLine="340"/>
        <w:contextualSpacing/>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ГОСТ 2. 304-81 ЕСКД. Шрифты.</w:t>
      </w:r>
    </w:p>
    <w:p w:rsidR="00C5721A" w:rsidRPr="00C5721A" w:rsidRDefault="00C5721A" w:rsidP="00205A14">
      <w:pPr>
        <w:widowControl w:val="0"/>
        <w:numPr>
          <w:ilvl w:val="0"/>
          <w:numId w:val="1"/>
        </w:numPr>
        <w:autoSpaceDE w:val="0"/>
        <w:autoSpaceDN w:val="0"/>
        <w:adjustRightInd w:val="0"/>
        <w:spacing w:after="0" w:line="240" w:lineRule="auto"/>
        <w:ind w:left="0" w:firstLine="340"/>
        <w:contextualSpacing/>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 xml:space="preserve"> ГОСТ 2.316-2008. Правила нанесения надписей, технических требований и таблиц на графических документах.</w:t>
      </w:r>
    </w:p>
    <w:p w:rsidR="00C5721A" w:rsidRPr="00C5721A" w:rsidRDefault="00C5721A" w:rsidP="00205A14">
      <w:pPr>
        <w:widowControl w:val="0"/>
        <w:numPr>
          <w:ilvl w:val="0"/>
          <w:numId w:val="1"/>
        </w:numPr>
        <w:autoSpaceDE w:val="0"/>
        <w:autoSpaceDN w:val="0"/>
        <w:adjustRightInd w:val="0"/>
        <w:spacing w:after="0" w:line="240" w:lineRule="auto"/>
        <w:ind w:left="0" w:firstLine="340"/>
        <w:contextualSpacing/>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 xml:space="preserve"> ГОСТ 7.1-2003 Библиографическая запись. Библиографическое описание. Общие требования  правила составления.</w:t>
      </w:r>
    </w:p>
    <w:p w:rsidR="00C5721A" w:rsidRPr="00C5721A" w:rsidRDefault="00C5721A" w:rsidP="00205A14">
      <w:pPr>
        <w:widowControl w:val="0"/>
        <w:numPr>
          <w:ilvl w:val="0"/>
          <w:numId w:val="1"/>
        </w:numPr>
        <w:autoSpaceDE w:val="0"/>
        <w:autoSpaceDN w:val="0"/>
        <w:adjustRightInd w:val="0"/>
        <w:spacing w:after="0" w:line="240" w:lineRule="auto"/>
        <w:ind w:left="0" w:firstLine="340"/>
        <w:contextualSpacing/>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 xml:space="preserve"> ГОСТ 21.101-93 СПДС. Основные требования к рабочей документации.</w:t>
      </w:r>
    </w:p>
    <w:p w:rsidR="00C5721A" w:rsidRPr="00C5721A" w:rsidRDefault="00C5721A" w:rsidP="00205A14">
      <w:pPr>
        <w:widowControl w:val="0"/>
        <w:numPr>
          <w:ilvl w:val="0"/>
          <w:numId w:val="1"/>
        </w:numPr>
        <w:autoSpaceDE w:val="0"/>
        <w:autoSpaceDN w:val="0"/>
        <w:adjustRightInd w:val="0"/>
        <w:spacing w:after="0" w:line="240" w:lineRule="auto"/>
        <w:ind w:left="0" w:firstLine="340"/>
        <w:contextualSpacing/>
        <w:jc w:val="both"/>
        <w:rPr>
          <w:rFonts w:ascii="Times New Roman" w:eastAsia="Calibri" w:hAnsi="Times New Roman" w:cs="Times New Roman"/>
          <w:sz w:val="28"/>
          <w:szCs w:val="28"/>
        </w:rPr>
      </w:pPr>
      <w:r w:rsidRPr="00C5721A">
        <w:rPr>
          <w:rFonts w:ascii="Times New Roman" w:eastAsia="Calibri" w:hAnsi="Times New Roman" w:cs="Times New Roman"/>
          <w:sz w:val="28"/>
          <w:szCs w:val="28"/>
        </w:rPr>
        <w:t xml:space="preserve"> Патыко, Д. Техническое творчество как зеркало экономики[электронный ресурс]/Д.Патыко//</w:t>
      </w:r>
      <w:r w:rsidRPr="00C5721A">
        <w:rPr>
          <w:rFonts w:ascii="Times New Roman" w:eastAsia="Calibri" w:hAnsi="Times New Roman" w:cs="Times New Roman"/>
          <w:sz w:val="28"/>
          <w:szCs w:val="28"/>
          <w:lang w:val="be-BY"/>
        </w:rPr>
        <w:t xml:space="preserve"> Рэспубліка:</w:t>
      </w:r>
      <w:r w:rsidRPr="00C5721A">
        <w:rPr>
          <w:rFonts w:ascii="Times New Roman" w:eastAsia="Calibri" w:hAnsi="Times New Roman" w:cs="Times New Roman"/>
          <w:sz w:val="28"/>
          <w:szCs w:val="28"/>
        </w:rPr>
        <w:t>электронная версия газ. – 2008. – 28 июня. -</w:t>
      </w:r>
      <w:r w:rsidRPr="00C5721A">
        <w:rPr>
          <w:rFonts w:ascii="Times New Roman" w:eastAsia="Calibri" w:hAnsi="Times New Roman" w:cs="Times New Roman"/>
          <w:sz w:val="28"/>
          <w:szCs w:val="28"/>
          <w:lang w:val="en-US"/>
        </w:rPr>
        <w:t>URL</w:t>
      </w:r>
      <w:r w:rsidRPr="00C5721A">
        <w:rPr>
          <w:rFonts w:ascii="Times New Roman" w:eastAsia="Calibri" w:hAnsi="Times New Roman" w:cs="Times New Roman"/>
          <w:sz w:val="28"/>
          <w:szCs w:val="28"/>
        </w:rPr>
        <w:t xml:space="preserve">: </w:t>
      </w:r>
      <w:r w:rsidRPr="00C5721A">
        <w:rPr>
          <w:rFonts w:ascii="Times New Roman" w:eastAsia="Calibri" w:hAnsi="Times New Roman" w:cs="Times New Roman"/>
          <w:sz w:val="28"/>
          <w:szCs w:val="28"/>
          <w:lang w:val="en-US"/>
        </w:rPr>
        <w:t>http</w:t>
      </w:r>
      <w:r w:rsidRPr="00C5721A">
        <w:rPr>
          <w:rFonts w:ascii="Times New Roman" w:eastAsia="Calibri" w:hAnsi="Times New Roman" w:cs="Times New Roman"/>
          <w:sz w:val="28"/>
          <w:szCs w:val="28"/>
        </w:rPr>
        <w:t>://</w:t>
      </w:r>
      <w:r w:rsidRPr="00C5721A">
        <w:rPr>
          <w:rFonts w:ascii="Times New Roman" w:eastAsia="Calibri" w:hAnsi="Times New Roman" w:cs="Times New Roman"/>
          <w:sz w:val="28"/>
          <w:szCs w:val="28"/>
          <w:lang w:val="en-US"/>
        </w:rPr>
        <w:t>respublika</w:t>
      </w:r>
      <w:r w:rsidRPr="00C5721A">
        <w:rPr>
          <w:rFonts w:ascii="Times New Roman" w:eastAsia="Calibri" w:hAnsi="Times New Roman" w:cs="Times New Roman"/>
          <w:sz w:val="28"/>
          <w:szCs w:val="28"/>
        </w:rPr>
        <w:t>./</w:t>
      </w:r>
      <w:r w:rsidRPr="00C5721A">
        <w:rPr>
          <w:rFonts w:ascii="Times New Roman" w:eastAsia="Calibri" w:hAnsi="Times New Roman" w:cs="Times New Roman"/>
          <w:sz w:val="28"/>
          <w:szCs w:val="28"/>
          <w:lang w:val="en-US"/>
        </w:rPr>
        <w:t>info</w:t>
      </w:r>
      <w:r w:rsidRPr="00C5721A">
        <w:rPr>
          <w:rFonts w:ascii="Times New Roman" w:eastAsia="Calibri" w:hAnsi="Times New Roman" w:cs="Times New Roman"/>
          <w:sz w:val="28"/>
          <w:szCs w:val="28"/>
        </w:rPr>
        <w:t>4542/</w:t>
      </w:r>
      <w:r w:rsidRPr="00C5721A">
        <w:rPr>
          <w:rFonts w:ascii="Times New Roman" w:eastAsia="Calibri" w:hAnsi="Times New Roman" w:cs="Times New Roman"/>
          <w:sz w:val="28"/>
          <w:szCs w:val="28"/>
          <w:lang w:val="en-US"/>
        </w:rPr>
        <w:t>science</w:t>
      </w:r>
      <w:r w:rsidRPr="00C5721A">
        <w:rPr>
          <w:rFonts w:ascii="Times New Roman" w:eastAsia="Calibri" w:hAnsi="Times New Roman" w:cs="Times New Roman"/>
          <w:sz w:val="28"/>
          <w:szCs w:val="28"/>
        </w:rPr>
        <w:t>/</w:t>
      </w:r>
      <w:r w:rsidRPr="00C5721A">
        <w:rPr>
          <w:rFonts w:ascii="Times New Roman" w:eastAsia="Calibri" w:hAnsi="Times New Roman" w:cs="Times New Roman"/>
          <w:sz w:val="28"/>
          <w:szCs w:val="28"/>
          <w:lang w:val="en-US"/>
        </w:rPr>
        <w:t>article</w:t>
      </w:r>
      <w:r w:rsidRPr="00C5721A">
        <w:rPr>
          <w:rFonts w:ascii="Times New Roman" w:eastAsia="Calibri" w:hAnsi="Times New Roman" w:cs="Times New Roman"/>
          <w:sz w:val="28"/>
          <w:szCs w:val="28"/>
        </w:rPr>
        <w:t>24773/- Дата доступа: 28.06.2012</w:t>
      </w:r>
    </w:p>
    <w:p w:rsidR="00205A14" w:rsidRDefault="00205A14">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C5721A" w:rsidRPr="00C5721A" w:rsidRDefault="00C5721A" w:rsidP="00205A14">
      <w:pPr>
        <w:autoSpaceDN w:val="0"/>
        <w:spacing w:after="120" w:line="240" w:lineRule="auto"/>
        <w:jc w:val="both"/>
        <w:rPr>
          <w:rFonts w:ascii="Times New Roman" w:eastAsia="Times New Roman" w:hAnsi="Times New Roman" w:cs="Times New Roman"/>
          <w:bCs/>
          <w:i/>
          <w:iCs/>
          <w:sz w:val="28"/>
          <w:szCs w:val="28"/>
          <w:lang w:eastAsia="ru-RU"/>
        </w:rPr>
      </w:pPr>
      <w:r w:rsidRPr="00C5721A">
        <w:rPr>
          <w:rFonts w:ascii="Times New Roman" w:eastAsia="Times New Roman" w:hAnsi="Times New Roman" w:cs="Times New Roman"/>
          <w:bCs/>
          <w:i/>
          <w:iCs/>
          <w:sz w:val="28"/>
          <w:szCs w:val="28"/>
          <w:lang w:eastAsia="ru-RU"/>
        </w:rPr>
        <w:t>ПРИЛОЖЕНИЕ А</w:t>
      </w:r>
    </w:p>
    <w:p w:rsidR="00C5721A" w:rsidRPr="00C5721A" w:rsidRDefault="00C5721A" w:rsidP="00205A14">
      <w:pPr>
        <w:widowControl w:val="0"/>
        <w:autoSpaceDE w:val="0"/>
        <w:autoSpaceDN w:val="0"/>
        <w:adjustRightInd w:val="0"/>
        <w:spacing w:before="120" w:after="120" w:line="240" w:lineRule="auto"/>
        <w:jc w:val="center"/>
        <w:rPr>
          <w:rFonts w:ascii="Times New Roman" w:eastAsia="Times New Roman" w:hAnsi="Times New Roman" w:cs="Times New Roman"/>
          <w:bCs/>
          <w:i/>
          <w:iCs/>
          <w:sz w:val="28"/>
          <w:szCs w:val="28"/>
          <w:lang w:eastAsia="ru-RU"/>
        </w:rPr>
      </w:pPr>
      <w:r w:rsidRPr="00C5721A">
        <w:rPr>
          <w:rFonts w:ascii="Times New Roman" w:eastAsia="Times New Roman" w:hAnsi="Times New Roman" w:cs="Times New Roman"/>
          <w:bCs/>
          <w:i/>
          <w:iCs/>
          <w:sz w:val="28"/>
          <w:szCs w:val="28"/>
          <w:lang w:eastAsia="ru-RU"/>
        </w:rPr>
        <w:t>Пример оформления титульного листа курсовой работы</w:t>
      </w:r>
    </w:p>
    <w:p w:rsidR="00C5721A" w:rsidRPr="00C5721A" w:rsidRDefault="00C5721A" w:rsidP="00C5721A">
      <w:pPr>
        <w:widowControl w:val="0"/>
        <w:autoSpaceDE w:val="0"/>
        <w:autoSpaceDN w:val="0"/>
        <w:adjustRightInd w:val="0"/>
        <w:spacing w:after="0" w:line="240" w:lineRule="auto"/>
        <w:ind w:left="-284"/>
        <w:jc w:val="center"/>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ГЛАВНОЕ УПРАВЛЕНИЕ ОБРАЗОВАНИЯ ГОМЕЛЬСКОГО ОБЛИСПОЛКОМА</w:t>
      </w: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УЧРЕЖДЕНИЕ ОБРАЗОВАНИЯ «ГОМЕЛЬСКИЙ ГОСУДАРСТВЕННЫЙ КОЛЛЕДЖ ЭЛЕКТРОНИКИ</w:t>
      </w:r>
      <w:r w:rsidR="00205A14">
        <w:rPr>
          <w:rFonts w:ascii="Times New Roman" w:eastAsia="Times New Roman" w:hAnsi="Times New Roman" w:cs="Times New Roman"/>
          <w:bCs/>
          <w:iCs/>
          <w:sz w:val="28"/>
          <w:szCs w:val="28"/>
          <w:lang w:eastAsia="ru-RU"/>
        </w:rPr>
        <w:t xml:space="preserve"> и ИНФОРМАЦИОННЫХ ТЕХНОЛОГИЙ</w:t>
      </w:r>
      <w:r w:rsidRPr="00C5721A">
        <w:rPr>
          <w:rFonts w:ascii="Times New Roman" w:eastAsia="Times New Roman" w:hAnsi="Times New Roman" w:cs="Times New Roman"/>
          <w:bCs/>
          <w:iCs/>
          <w:sz w:val="28"/>
          <w:szCs w:val="28"/>
          <w:lang w:eastAsia="ru-RU"/>
        </w:rPr>
        <w:t>»</w:t>
      </w: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p>
    <w:tbl>
      <w:tblPr>
        <w:tblpPr w:leftFromText="180" w:rightFromText="180" w:vertAnchor="page" w:horzAnchor="margin" w:tblpXSpec="right" w:tblpY="4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tblGrid>
      <w:tr w:rsidR="00B43C18" w:rsidRPr="00C5721A" w:rsidTr="00C8597C">
        <w:trPr>
          <w:trHeight w:val="1800"/>
        </w:trPr>
        <w:tc>
          <w:tcPr>
            <w:tcW w:w="4361" w:type="dxa"/>
            <w:tcBorders>
              <w:top w:val="nil"/>
              <w:left w:val="nil"/>
              <w:bottom w:val="nil"/>
              <w:right w:val="nil"/>
            </w:tcBorders>
          </w:tcPr>
          <w:p w:rsidR="00B43C18" w:rsidRPr="00C5721A" w:rsidRDefault="00B43C18" w:rsidP="00C8597C">
            <w:pPr>
              <w:widowControl w:val="0"/>
              <w:autoSpaceDE w:val="0"/>
              <w:autoSpaceDN w:val="0"/>
              <w:adjustRightInd w:val="0"/>
              <w:spacing w:after="0" w:line="240" w:lineRule="auto"/>
              <w:rPr>
                <w:rFonts w:ascii="Times New Roman" w:eastAsia="Times New Roman" w:hAnsi="Times New Roman" w:cs="Times New Roman"/>
                <w:bCs/>
                <w:iCs/>
                <w:sz w:val="28"/>
                <w:szCs w:val="28"/>
                <w:lang w:eastAsia="ru-RU"/>
              </w:rPr>
            </w:pPr>
          </w:p>
          <w:p w:rsidR="00B43C18" w:rsidRPr="00C5721A" w:rsidRDefault="00B43C18" w:rsidP="00C8597C">
            <w:pPr>
              <w:widowControl w:val="0"/>
              <w:autoSpaceDE w:val="0"/>
              <w:autoSpaceDN w:val="0"/>
              <w:adjustRightInd w:val="0"/>
              <w:spacing w:after="0" w:line="240" w:lineRule="auto"/>
              <w:rPr>
                <w:rFonts w:ascii="Times New Roman" w:eastAsia="Times New Roman" w:hAnsi="Times New Roman" w:cs="Times New Roman"/>
                <w:bCs/>
                <w:iCs/>
                <w:sz w:val="28"/>
                <w:szCs w:val="28"/>
                <w:lang w:eastAsia="ru-RU"/>
              </w:rPr>
            </w:pPr>
          </w:p>
          <w:p w:rsidR="00B43C18" w:rsidRPr="00C5721A" w:rsidRDefault="00B43C18" w:rsidP="00C8597C">
            <w:pPr>
              <w:widowControl w:val="0"/>
              <w:autoSpaceDE w:val="0"/>
              <w:autoSpaceDN w:val="0"/>
              <w:adjustRightInd w:val="0"/>
              <w:spacing w:after="0" w:line="240" w:lineRule="auto"/>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Специальность:</w:t>
            </w:r>
            <w:r w:rsidR="00822698">
              <w:rPr>
                <w:rFonts w:ascii="Times New Roman" w:eastAsia="Times New Roman" w:hAnsi="Times New Roman" w:cs="Times New Roman"/>
                <w:bCs/>
                <w:iCs/>
                <w:sz w:val="28"/>
                <w:szCs w:val="28"/>
                <w:lang w:eastAsia="ru-RU"/>
              </w:rPr>
              <w:t xml:space="preserve"> </w:t>
            </w:r>
            <w:r>
              <w:rPr>
                <w:rFonts w:ascii="Times New Roman" w:eastAsia="Times New Roman" w:hAnsi="Times New Roman" w:cs="Times New Roman"/>
                <w:bCs/>
                <w:iCs/>
                <w:sz w:val="28"/>
                <w:szCs w:val="28"/>
                <w:lang w:eastAsia="ru-RU"/>
              </w:rPr>
              <w:t>5</w:t>
            </w:r>
            <w:r w:rsidRPr="00C5721A">
              <w:rPr>
                <w:rFonts w:ascii="Times New Roman" w:eastAsia="Times New Roman" w:hAnsi="Times New Roman" w:cs="Times New Roman"/>
                <w:bCs/>
                <w:iCs/>
                <w:sz w:val="28"/>
                <w:szCs w:val="28"/>
                <w:lang w:eastAsia="ru-RU"/>
              </w:rPr>
              <w:t>-</w:t>
            </w:r>
            <w:r>
              <w:rPr>
                <w:rFonts w:ascii="Times New Roman" w:eastAsia="Times New Roman" w:hAnsi="Times New Roman" w:cs="Times New Roman"/>
                <w:bCs/>
                <w:iCs/>
                <w:sz w:val="28"/>
                <w:szCs w:val="28"/>
                <w:lang w:eastAsia="ru-RU"/>
              </w:rPr>
              <w:t>04-</w:t>
            </w:r>
            <w:r w:rsidRPr="00C5721A">
              <w:rPr>
                <w:rFonts w:ascii="Times New Roman" w:eastAsia="Times New Roman" w:hAnsi="Times New Roman" w:cs="Times New Roman"/>
                <w:bCs/>
                <w:iCs/>
                <w:sz w:val="28"/>
                <w:szCs w:val="28"/>
                <w:lang w:eastAsia="ru-RU"/>
              </w:rPr>
              <w:t>0</w:t>
            </w:r>
            <w:r>
              <w:rPr>
                <w:rFonts w:ascii="Times New Roman" w:eastAsia="Times New Roman" w:hAnsi="Times New Roman" w:cs="Times New Roman"/>
                <w:bCs/>
                <w:iCs/>
                <w:sz w:val="28"/>
                <w:szCs w:val="28"/>
                <w:lang w:eastAsia="ru-RU"/>
              </w:rPr>
              <w:t>713-07</w:t>
            </w:r>
          </w:p>
          <w:p w:rsidR="00B43C18" w:rsidRPr="00C5721A" w:rsidRDefault="00B43C18" w:rsidP="00C8597C">
            <w:pPr>
              <w:widowControl w:val="0"/>
              <w:autoSpaceDE w:val="0"/>
              <w:autoSpaceDN w:val="0"/>
              <w:adjustRightInd w:val="0"/>
              <w:spacing w:after="0" w:line="240" w:lineRule="auto"/>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w:t>
            </w:r>
            <w:r>
              <w:rPr>
                <w:rFonts w:ascii="Times New Roman" w:eastAsia="Times New Roman" w:hAnsi="Times New Roman" w:cs="Times New Roman"/>
                <w:bCs/>
                <w:iCs/>
                <w:sz w:val="28"/>
                <w:szCs w:val="28"/>
                <w:lang w:eastAsia="ru-RU"/>
              </w:rPr>
              <w:t>Техническая</w:t>
            </w:r>
            <w:r w:rsidRPr="00C5721A">
              <w:rPr>
                <w:rFonts w:ascii="Times New Roman" w:eastAsia="Times New Roman" w:hAnsi="Times New Roman" w:cs="Times New Roman"/>
                <w:bCs/>
                <w:iCs/>
                <w:sz w:val="28"/>
                <w:szCs w:val="28"/>
                <w:lang w:eastAsia="ru-RU"/>
              </w:rPr>
              <w:t xml:space="preserve"> эксплуатация</w:t>
            </w:r>
          </w:p>
          <w:p w:rsidR="00B43C18" w:rsidRPr="00C5721A" w:rsidRDefault="00B43C18" w:rsidP="00C8597C">
            <w:pPr>
              <w:widowControl w:val="0"/>
              <w:autoSpaceDE w:val="0"/>
              <w:autoSpaceDN w:val="0"/>
              <w:adjustRightInd w:val="0"/>
              <w:spacing w:after="0" w:line="240" w:lineRule="auto"/>
              <w:rPr>
                <w:rFonts w:ascii="Times New Roman" w:eastAsia="Times New Roman" w:hAnsi="Times New Roman" w:cs="Times New Roman"/>
                <w:bCs/>
                <w:iCs/>
                <w:sz w:val="28"/>
                <w:szCs w:val="28"/>
                <w:lang w:eastAsia="ru-RU"/>
              </w:rPr>
            </w:pPr>
            <w:r w:rsidRPr="00205A14">
              <w:rPr>
                <w:rFonts w:ascii="Times New Roman" w:eastAsia="Times New Roman" w:hAnsi="Times New Roman" w:cs="Times New Roman"/>
                <w:bCs/>
                <w:iCs/>
                <w:spacing w:val="-4"/>
                <w:sz w:val="28"/>
                <w:szCs w:val="28"/>
                <w:lang w:eastAsia="ru-RU"/>
              </w:rPr>
              <w:t>оборудования автоматизированных</w:t>
            </w:r>
            <w:r>
              <w:rPr>
                <w:rFonts w:ascii="Times New Roman" w:eastAsia="Times New Roman" w:hAnsi="Times New Roman" w:cs="Times New Roman"/>
                <w:bCs/>
                <w:iCs/>
                <w:sz w:val="28"/>
                <w:szCs w:val="28"/>
                <w:lang w:eastAsia="ru-RU"/>
              </w:rPr>
              <w:t xml:space="preserve"> </w:t>
            </w:r>
            <w:r w:rsidR="00822698">
              <w:rPr>
                <w:rFonts w:ascii="Times New Roman" w:eastAsia="Times New Roman" w:hAnsi="Times New Roman" w:cs="Times New Roman"/>
                <w:bCs/>
                <w:iCs/>
                <w:sz w:val="28"/>
                <w:szCs w:val="28"/>
                <w:lang w:eastAsia="ru-RU"/>
              </w:rPr>
              <w:t xml:space="preserve">технологических </w:t>
            </w:r>
            <w:r>
              <w:rPr>
                <w:rFonts w:ascii="Times New Roman" w:eastAsia="Times New Roman" w:hAnsi="Times New Roman" w:cs="Times New Roman"/>
                <w:bCs/>
                <w:iCs/>
                <w:sz w:val="28"/>
                <w:szCs w:val="28"/>
                <w:lang w:eastAsia="ru-RU"/>
              </w:rPr>
              <w:t>процессов и производств</w:t>
            </w:r>
            <w:r w:rsidRPr="00C5721A">
              <w:rPr>
                <w:rFonts w:ascii="Times New Roman" w:eastAsia="Times New Roman" w:hAnsi="Times New Roman" w:cs="Times New Roman"/>
                <w:bCs/>
                <w:iCs/>
                <w:sz w:val="28"/>
                <w:szCs w:val="28"/>
                <w:lang w:eastAsia="ru-RU"/>
              </w:rPr>
              <w:t>»</w:t>
            </w:r>
          </w:p>
          <w:p w:rsidR="00B43C18" w:rsidRPr="00C5721A" w:rsidRDefault="00B43C18" w:rsidP="00C8597C">
            <w:pPr>
              <w:widowControl w:val="0"/>
              <w:autoSpaceDE w:val="0"/>
              <w:autoSpaceDN w:val="0"/>
              <w:adjustRightInd w:val="0"/>
              <w:spacing w:after="0" w:line="240" w:lineRule="auto"/>
              <w:rPr>
                <w:rFonts w:ascii="Times New Roman" w:eastAsia="Times New Roman" w:hAnsi="Times New Roman" w:cs="Times New Roman"/>
                <w:bCs/>
                <w:iCs/>
                <w:sz w:val="28"/>
                <w:szCs w:val="28"/>
                <w:lang w:eastAsia="ru-RU"/>
              </w:rPr>
            </w:pPr>
          </w:p>
        </w:tc>
      </w:tr>
    </w:tbl>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32"/>
          <w:szCs w:val="28"/>
          <w:lang w:eastAsia="ru-RU"/>
        </w:rPr>
      </w:pP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32"/>
          <w:szCs w:val="28"/>
          <w:lang w:eastAsia="ru-RU"/>
        </w:rPr>
      </w:pPr>
      <w:r w:rsidRPr="00C5721A">
        <w:rPr>
          <w:rFonts w:ascii="Times New Roman" w:eastAsia="Times New Roman" w:hAnsi="Times New Roman" w:cs="Times New Roman"/>
          <w:bCs/>
          <w:iCs/>
          <w:sz w:val="32"/>
          <w:szCs w:val="28"/>
          <w:lang w:eastAsia="ru-RU"/>
        </w:rPr>
        <w:t xml:space="preserve">Пояснительная записка к курсовому проекту </w:t>
      </w: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32"/>
          <w:szCs w:val="28"/>
          <w:lang w:eastAsia="ru-RU"/>
        </w:rPr>
      </w:pPr>
      <w:r w:rsidRPr="00C5721A">
        <w:rPr>
          <w:rFonts w:ascii="Times New Roman" w:eastAsia="Times New Roman" w:hAnsi="Times New Roman" w:cs="Times New Roman"/>
          <w:bCs/>
          <w:iCs/>
          <w:sz w:val="32"/>
          <w:szCs w:val="28"/>
          <w:lang w:eastAsia="ru-RU"/>
        </w:rPr>
        <w:t xml:space="preserve"> по учебно</w:t>
      </w:r>
      <w:r w:rsidR="00A544F5">
        <w:rPr>
          <w:rFonts w:ascii="Times New Roman" w:eastAsia="Times New Roman" w:hAnsi="Times New Roman" w:cs="Times New Roman"/>
          <w:bCs/>
          <w:iCs/>
          <w:sz w:val="32"/>
          <w:szCs w:val="28"/>
          <w:lang w:eastAsia="ru-RU"/>
        </w:rPr>
        <w:t>му</w:t>
      </w:r>
      <w:r w:rsidRPr="00C5721A">
        <w:rPr>
          <w:rFonts w:ascii="Times New Roman" w:eastAsia="Times New Roman" w:hAnsi="Times New Roman" w:cs="Times New Roman"/>
          <w:bCs/>
          <w:iCs/>
          <w:sz w:val="32"/>
          <w:szCs w:val="28"/>
          <w:lang w:eastAsia="ru-RU"/>
        </w:rPr>
        <w:t xml:space="preserve"> </w:t>
      </w:r>
      <w:r w:rsidR="00A544F5">
        <w:rPr>
          <w:rFonts w:ascii="Times New Roman" w:eastAsia="Times New Roman" w:hAnsi="Times New Roman" w:cs="Times New Roman"/>
          <w:bCs/>
          <w:iCs/>
          <w:sz w:val="32"/>
          <w:szCs w:val="28"/>
          <w:lang w:eastAsia="ru-RU"/>
        </w:rPr>
        <w:t>предмету</w:t>
      </w:r>
      <w:r w:rsidRPr="00C5721A">
        <w:rPr>
          <w:rFonts w:ascii="Times New Roman" w:eastAsia="Times New Roman" w:hAnsi="Times New Roman" w:cs="Times New Roman"/>
          <w:bCs/>
          <w:iCs/>
          <w:sz w:val="32"/>
          <w:szCs w:val="28"/>
          <w:lang w:eastAsia="ru-RU"/>
        </w:rPr>
        <w:t>: “Теоретические основы электротехники”</w:t>
      </w: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32"/>
          <w:szCs w:val="28"/>
          <w:lang w:eastAsia="ru-RU"/>
        </w:rPr>
      </w:pPr>
      <w:r w:rsidRPr="00C5721A">
        <w:rPr>
          <w:rFonts w:ascii="Times New Roman" w:eastAsia="Times New Roman" w:hAnsi="Times New Roman" w:cs="Times New Roman"/>
          <w:bCs/>
          <w:iCs/>
          <w:sz w:val="32"/>
          <w:szCs w:val="28"/>
          <w:lang w:eastAsia="ru-RU"/>
        </w:rPr>
        <w:t>по теме: “Расч</w:t>
      </w:r>
      <w:r w:rsidR="00BE4C60">
        <w:rPr>
          <w:rFonts w:ascii="Times New Roman" w:eastAsia="Times New Roman" w:hAnsi="Times New Roman" w:cs="Times New Roman"/>
          <w:bCs/>
          <w:iCs/>
          <w:sz w:val="32"/>
          <w:szCs w:val="28"/>
          <w:lang w:eastAsia="ru-RU"/>
        </w:rPr>
        <w:t>ё</w:t>
      </w:r>
      <w:r w:rsidRPr="00C5721A">
        <w:rPr>
          <w:rFonts w:ascii="Times New Roman" w:eastAsia="Times New Roman" w:hAnsi="Times New Roman" w:cs="Times New Roman"/>
          <w:bCs/>
          <w:iCs/>
          <w:sz w:val="32"/>
          <w:szCs w:val="28"/>
          <w:lang w:eastAsia="ru-RU"/>
        </w:rPr>
        <w:t xml:space="preserve">т электрических цепей постоянного и переменного тока” </w:t>
      </w: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ГГКЭ</w:t>
      </w:r>
      <w:r w:rsidR="00BE4C60">
        <w:rPr>
          <w:rFonts w:ascii="Times New Roman" w:eastAsia="Times New Roman" w:hAnsi="Times New Roman" w:cs="Times New Roman"/>
          <w:bCs/>
          <w:iCs/>
          <w:sz w:val="28"/>
          <w:szCs w:val="28"/>
          <w:lang w:eastAsia="ru-RU"/>
        </w:rPr>
        <w:t>ИТ</w:t>
      </w:r>
      <w:r w:rsidRPr="00C5721A">
        <w:rPr>
          <w:rFonts w:ascii="Times New Roman" w:eastAsia="Times New Roman" w:hAnsi="Times New Roman" w:cs="Times New Roman"/>
          <w:bCs/>
          <w:iCs/>
          <w:sz w:val="28"/>
          <w:szCs w:val="28"/>
          <w:lang w:eastAsia="ru-RU"/>
        </w:rPr>
        <w:t>.КП.</w:t>
      </w:r>
      <w:r w:rsidR="00BE4C60">
        <w:rPr>
          <w:rFonts w:ascii="Times New Roman" w:eastAsia="Times New Roman" w:hAnsi="Times New Roman" w:cs="Times New Roman"/>
          <w:bCs/>
          <w:iCs/>
          <w:sz w:val="28"/>
          <w:szCs w:val="28"/>
          <w:lang w:eastAsia="ru-RU"/>
        </w:rPr>
        <w:t>5</w:t>
      </w:r>
      <w:r w:rsidRPr="00C5721A">
        <w:rPr>
          <w:rFonts w:ascii="Times New Roman" w:eastAsia="Times New Roman" w:hAnsi="Times New Roman" w:cs="Times New Roman"/>
          <w:bCs/>
          <w:iCs/>
          <w:sz w:val="28"/>
          <w:szCs w:val="28"/>
          <w:lang w:eastAsia="ru-RU"/>
        </w:rPr>
        <w:t>-</w:t>
      </w:r>
      <w:r w:rsidR="00BE4C60">
        <w:rPr>
          <w:rFonts w:ascii="Times New Roman" w:eastAsia="Times New Roman" w:hAnsi="Times New Roman" w:cs="Times New Roman"/>
          <w:bCs/>
          <w:iCs/>
          <w:sz w:val="28"/>
          <w:szCs w:val="28"/>
          <w:lang w:eastAsia="ru-RU"/>
        </w:rPr>
        <w:t>04-</w:t>
      </w:r>
      <w:r w:rsidRPr="00C5721A">
        <w:rPr>
          <w:rFonts w:ascii="Times New Roman" w:eastAsia="Times New Roman" w:hAnsi="Times New Roman" w:cs="Times New Roman"/>
          <w:bCs/>
          <w:iCs/>
          <w:sz w:val="28"/>
          <w:szCs w:val="28"/>
          <w:lang w:eastAsia="ru-RU"/>
        </w:rPr>
        <w:t>0</w:t>
      </w:r>
      <w:r w:rsidR="00BE4C60">
        <w:rPr>
          <w:rFonts w:ascii="Times New Roman" w:eastAsia="Times New Roman" w:hAnsi="Times New Roman" w:cs="Times New Roman"/>
          <w:bCs/>
          <w:iCs/>
          <w:sz w:val="28"/>
          <w:szCs w:val="28"/>
          <w:lang w:eastAsia="ru-RU"/>
        </w:rPr>
        <w:t>713</w:t>
      </w:r>
      <w:r w:rsidR="008A2313">
        <w:rPr>
          <w:rFonts w:ascii="Times New Roman" w:eastAsia="Times New Roman" w:hAnsi="Times New Roman" w:cs="Times New Roman"/>
          <w:bCs/>
          <w:iCs/>
          <w:sz w:val="28"/>
          <w:szCs w:val="28"/>
          <w:lang w:eastAsia="ru-RU"/>
        </w:rPr>
        <w:t>-07</w:t>
      </w:r>
      <w:r w:rsidRPr="00C5721A">
        <w:rPr>
          <w:rFonts w:ascii="Times New Roman" w:eastAsia="Times New Roman" w:hAnsi="Times New Roman" w:cs="Times New Roman"/>
          <w:bCs/>
          <w:iCs/>
          <w:sz w:val="28"/>
          <w:szCs w:val="28"/>
          <w:lang w:eastAsia="ru-RU"/>
        </w:rPr>
        <w:t>.</w:t>
      </w:r>
      <w:r w:rsidR="008A2313">
        <w:rPr>
          <w:rFonts w:ascii="Times New Roman" w:eastAsia="Times New Roman" w:hAnsi="Times New Roman" w:cs="Times New Roman"/>
          <w:bCs/>
          <w:iCs/>
          <w:sz w:val="28"/>
          <w:szCs w:val="28"/>
          <w:lang w:eastAsia="ru-RU"/>
        </w:rPr>
        <w:t>ТМ24.</w:t>
      </w:r>
      <w:r w:rsidR="00A544F5">
        <w:rPr>
          <w:rFonts w:ascii="Times New Roman" w:eastAsia="Times New Roman" w:hAnsi="Times New Roman" w:cs="Times New Roman"/>
          <w:bCs/>
          <w:iCs/>
          <w:sz w:val="28"/>
          <w:szCs w:val="28"/>
          <w:lang w:eastAsia="ru-RU"/>
        </w:rPr>
        <w:t>04.</w:t>
      </w:r>
      <w:bookmarkStart w:id="0" w:name="_GoBack"/>
      <w:bookmarkEnd w:id="0"/>
      <w:r w:rsidR="008A2313">
        <w:rPr>
          <w:rFonts w:ascii="Times New Roman" w:eastAsia="Times New Roman" w:hAnsi="Times New Roman" w:cs="Times New Roman"/>
          <w:bCs/>
          <w:iCs/>
          <w:sz w:val="28"/>
          <w:szCs w:val="28"/>
          <w:lang w:eastAsia="ru-RU"/>
        </w:rPr>
        <w:t xml:space="preserve">ПЗ        </w:t>
      </w: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p>
    <w:tbl>
      <w:tblPr>
        <w:tblW w:w="0" w:type="auto"/>
        <w:tblInd w:w="-252" w:type="dxa"/>
        <w:tblLook w:val="04A0" w:firstRow="1" w:lastRow="0" w:firstColumn="1" w:lastColumn="0" w:noHBand="0" w:noVBand="1"/>
      </w:tblPr>
      <w:tblGrid>
        <w:gridCol w:w="7189"/>
        <w:gridCol w:w="2635"/>
      </w:tblGrid>
      <w:tr w:rsidR="00C5721A" w:rsidRPr="00C5721A" w:rsidTr="00C5721A">
        <w:trPr>
          <w:trHeight w:val="2160"/>
        </w:trPr>
        <w:tc>
          <w:tcPr>
            <w:tcW w:w="7527" w:type="dxa"/>
          </w:tcPr>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p>
          <w:p w:rsidR="00C5721A" w:rsidRPr="00C5721A" w:rsidRDefault="00C5721A" w:rsidP="00C5721A">
            <w:pPr>
              <w:widowControl w:val="0"/>
              <w:autoSpaceDE w:val="0"/>
              <w:autoSpaceDN w:val="0"/>
              <w:adjustRightInd w:val="0"/>
              <w:spacing w:after="0" w:line="240" w:lineRule="auto"/>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Разработал</w:t>
            </w:r>
            <w:r w:rsidR="008A2313">
              <w:rPr>
                <w:rFonts w:ascii="Times New Roman" w:eastAsia="Times New Roman" w:hAnsi="Times New Roman" w:cs="Times New Roman"/>
                <w:bCs/>
                <w:iCs/>
                <w:sz w:val="28"/>
                <w:szCs w:val="28"/>
                <w:lang w:eastAsia="ru-RU"/>
              </w:rPr>
              <w:t>а</w:t>
            </w:r>
            <w:r w:rsidRPr="00C5721A">
              <w:rPr>
                <w:rFonts w:ascii="Times New Roman" w:eastAsia="Times New Roman" w:hAnsi="Times New Roman" w:cs="Times New Roman"/>
                <w:bCs/>
                <w:iCs/>
                <w:sz w:val="28"/>
                <w:szCs w:val="28"/>
                <w:lang w:eastAsia="ru-RU"/>
              </w:rPr>
              <w:t>:</w:t>
            </w:r>
          </w:p>
          <w:p w:rsidR="00C5721A" w:rsidRPr="00C5721A" w:rsidRDefault="00C5721A" w:rsidP="00C5721A">
            <w:pPr>
              <w:widowControl w:val="0"/>
              <w:autoSpaceDE w:val="0"/>
              <w:autoSpaceDN w:val="0"/>
              <w:adjustRightInd w:val="0"/>
              <w:spacing w:after="0" w:line="240" w:lineRule="auto"/>
              <w:rPr>
                <w:rFonts w:ascii="Times New Roman" w:eastAsia="Times New Roman" w:hAnsi="Times New Roman" w:cs="Times New Roman"/>
                <w:bCs/>
                <w:iCs/>
                <w:sz w:val="28"/>
                <w:szCs w:val="28"/>
                <w:lang w:eastAsia="ru-RU"/>
              </w:rPr>
            </w:pPr>
          </w:p>
          <w:p w:rsidR="00C5721A" w:rsidRPr="00C5721A" w:rsidRDefault="00C5721A" w:rsidP="00C5721A">
            <w:pPr>
              <w:widowControl w:val="0"/>
              <w:autoSpaceDE w:val="0"/>
              <w:autoSpaceDN w:val="0"/>
              <w:adjustRightInd w:val="0"/>
              <w:spacing w:after="0" w:line="240" w:lineRule="auto"/>
              <w:rPr>
                <w:rFonts w:ascii="Times New Roman" w:eastAsia="Times New Roman" w:hAnsi="Times New Roman" w:cs="Times New Roman"/>
                <w:bCs/>
                <w:iCs/>
                <w:sz w:val="28"/>
                <w:szCs w:val="28"/>
                <w:lang w:eastAsia="ru-RU"/>
              </w:rPr>
            </w:pPr>
          </w:p>
          <w:p w:rsidR="00C5721A" w:rsidRPr="00C5721A" w:rsidRDefault="00C5721A" w:rsidP="00C5721A">
            <w:pPr>
              <w:widowControl w:val="0"/>
              <w:autoSpaceDE w:val="0"/>
              <w:autoSpaceDN w:val="0"/>
              <w:adjustRightInd w:val="0"/>
              <w:spacing w:after="0" w:line="240" w:lineRule="auto"/>
              <w:rPr>
                <w:rFonts w:ascii="Times New Roman" w:eastAsia="Times New Roman" w:hAnsi="Times New Roman" w:cs="Times New Roman"/>
                <w:bCs/>
                <w:iCs/>
                <w:sz w:val="28"/>
                <w:szCs w:val="28"/>
                <w:lang w:eastAsia="ru-RU"/>
              </w:rPr>
            </w:pPr>
          </w:p>
          <w:p w:rsidR="00C5721A" w:rsidRPr="00C5721A" w:rsidRDefault="00C5721A" w:rsidP="00C5721A">
            <w:pPr>
              <w:widowControl w:val="0"/>
              <w:autoSpaceDE w:val="0"/>
              <w:autoSpaceDN w:val="0"/>
              <w:adjustRightInd w:val="0"/>
              <w:spacing w:after="0" w:line="240" w:lineRule="auto"/>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Проверил:</w:t>
            </w: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p>
        </w:tc>
        <w:tc>
          <w:tcPr>
            <w:tcW w:w="2720" w:type="dxa"/>
          </w:tcPr>
          <w:p w:rsidR="00C5721A" w:rsidRPr="00C5721A" w:rsidRDefault="00C5721A" w:rsidP="00C5721A">
            <w:pPr>
              <w:widowControl w:val="0"/>
              <w:autoSpaceDE w:val="0"/>
              <w:autoSpaceDN w:val="0"/>
              <w:adjustRightInd w:val="0"/>
              <w:spacing w:after="0" w:line="240" w:lineRule="auto"/>
              <w:rPr>
                <w:rFonts w:ascii="Times New Roman" w:eastAsia="Times New Roman" w:hAnsi="Times New Roman" w:cs="Times New Roman"/>
                <w:bCs/>
                <w:iCs/>
                <w:sz w:val="28"/>
                <w:szCs w:val="28"/>
                <w:lang w:eastAsia="ru-RU"/>
              </w:rPr>
            </w:pPr>
          </w:p>
          <w:p w:rsidR="00C5721A" w:rsidRPr="00C5721A" w:rsidRDefault="008A2313" w:rsidP="00C5721A">
            <w:pPr>
              <w:widowControl w:val="0"/>
              <w:autoSpaceDE w:val="0"/>
              <w:autoSpaceDN w:val="0"/>
              <w:adjustRightInd w:val="0"/>
              <w:spacing w:after="0" w:line="240" w:lineRule="auto"/>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А.А. Быркова</w:t>
            </w:r>
          </w:p>
          <w:p w:rsidR="00C5721A" w:rsidRPr="00C5721A" w:rsidRDefault="00C5721A" w:rsidP="00C5721A">
            <w:pPr>
              <w:widowControl w:val="0"/>
              <w:autoSpaceDE w:val="0"/>
              <w:autoSpaceDN w:val="0"/>
              <w:adjustRightInd w:val="0"/>
              <w:spacing w:after="0" w:line="240" w:lineRule="auto"/>
              <w:rPr>
                <w:rFonts w:ascii="Times New Roman" w:eastAsia="Times New Roman" w:hAnsi="Times New Roman" w:cs="Times New Roman"/>
                <w:bCs/>
                <w:iCs/>
                <w:sz w:val="28"/>
                <w:szCs w:val="28"/>
                <w:lang w:eastAsia="ru-RU"/>
              </w:rPr>
            </w:pPr>
          </w:p>
          <w:p w:rsidR="00C5721A" w:rsidRPr="00C5721A" w:rsidRDefault="00C5721A" w:rsidP="00C5721A">
            <w:pPr>
              <w:widowControl w:val="0"/>
              <w:autoSpaceDE w:val="0"/>
              <w:autoSpaceDN w:val="0"/>
              <w:adjustRightInd w:val="0"/>
              <w:spacing w:after="0" w:line="240" w:lineRule="auto"/>
              <w:rPr>
                <w:rFonts w:ascii="Times New Roman" w:eastAsia="Times New Roman" w:hAnsi="Times New Roman" w:cs="Times New Roman"/>
                <w:bCs/>
                <w:iCs/>
                <w:sz w:val="28"/>
                <w:szCs w:val="28"/>
                <w:lang w:eastAsia="ru-RU"/>
              </w:rPr>
            </w:pPr>
          </w:p>
          <w:p w:rsidR="00C5721A" w:rsidRPr="00C5721A" w:rsidRDefault="00C5721A" w:rsidP="008A2313">
            <w:pPr>
              <w:widowControl w:val="0"/>
              <w:autoSpaceDE w:val="0"/>
              <w:autoSpaceDN w:val="0"/>
              <w:adjustRightInd w:val="0"/>
              <w:spacing w:after="0" w:line="240" w:lineRule="auto"/>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br/>
            </w:r>
            <w:r w:rsidR="008A2313">
              <w:rPr>
                <w:rFonts w:ascii="Times New Roman" w:eastAsia="Times New Roman" w:hAnsi="Times New Roman" w:cs="Times New Roman"/>
                <w:bCs/>
                <w:iCs/>
                <w:sz w:val="28"/>
                <w:szCs w:val="28"/>
                <w:lang w:eastAsia="ru-RU"/>
              </w:rPr>
              <w:t>С</w:t>
            </w:r>
            <w:r w:rsidRPr="00C5721A">
              <w:rPr>
                <w:rFonts w:ascii="Times New Roman" w:eastAsia="Times New Roman" w:hAnsi="Times New Roman" w:cs="Times New Roman"/>
                <w:bCs/>
                <w:iCs/>
                <w:sz w:val="28"/>
                <w:szCs w:val="28"/>
                <w:lang w:eastAsia="ru-RU"/>
              </w:rPr>
              <w:t>.</w:t>
            </w:r>
            <w:r w:rsidR="008A2313">
              <w:rPr>
                <w:rFonts w:ascii="Times New Roman" w:eastAsia="Times New Roman" w:hAnsi="Times New Roman" w:cs="Times New Roman"/>
                <w:bCs/>
                <w:iCs/>
                <w:sz w:val="28"/>
                <w:szCs w:val="28"/>
                <w:lang w:eastAsia="ru-RU"/>
              </w:rPr>
              <w:t>Л</w:t>
            </w:r>
            <w:r w:rsidRPr="00C5721A">
              <w:rPr>
                <w:rFonts w:ascii="Times New Roman" w:eastAsia="Times New Roman" w:hAnsi="Times New Roman" w:cs="Times New Roman"/>
                <w:bCs/>
                <w:iCs/>
                <w:sz w:val="28"/>
                <w:szCs w:val="28"/>
                <w:lang w:eastAsia="ru-RU"/>
              </w:rPr>
              <w:t xml:space="preserve">. </w:t>
            </w:r>
            <w:r w:rsidR="008A2313">
              <w:rPr>
                <w:rFonts w:ascii="Times New Roman" w:eastAsia="Times New Roman" w:hAnsi="Times New Roman" w:cs="Times New Roman"/>
                <w:bCs/>
                <w:iCs/>
                <w:sz w:val="28"/>
                <w:szCs w:val="28"/>
                <w:lang w:eastAsia="ru-RU"/>
              </w:rPr>
              <w:t>Курилин</w:t>
            </w:r>
          </w:p>
        </w:tc>
      </w:tr>
    </w:tbl>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xml:space="preserve">Гомель </w:t>
      </w:r>
    </w:p>
    <w:p w:rsidR="00C5721A" w:rsidRPr="00C5721A" w:rsidRDefault="00C5721A" w:rsidP="00C5721A">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 xml:space="preserve"> 202</w:t>
      </w:r>
      <w:r w:rsidR="008A2313">
        <w:rPr>
          <w:rFonts w:ascii="Times New Roman" w:eastAsia="Times New Roman" w:hAnsi="Times New Roman" w:cs="Times New Roman"/>
          <w:bCs/>
          <w:iCs/>
          <w:sz w:val="28"/>
          <w:szCs w:val="28"/>
          <w:lang w:eastAsia="ru-RU"/>
        </w:rPr>
        <w:t>5</w:t>
      </w:r>
      <w:r w:rsidRPr="00C5721A">
        <w:rPr>
          <w:rFonts w:ascii="Times New Roman" w:eastAsia="Times New Roman" w:hAnsi="Times New Roman" w:cs="Times New Roman"/>
          <w:bCs/>
          <w:iCs/>
          <w:sz w:val="28"/>
          <w:szCs w:val="28"/>
          <w:lang w:eastAsia="ru-RU"/>
        </w:rPr>
        <w:t xml:space="preserve"> г.</w:t>
      </w: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sz w:val="28"/>
          <w:szCs w:val="28"/>
          <w:lang w:eastAsia="ru-RU"/>
        </w:rPr>
      </w:pPr>
      <w:r w:rsidRPr="00C5721A">
        <w:rPr>
          <w:rFonts w:ascii="Times New Roman" w:eastAsia="Times New Roman" w:hAnsi="Times New Roman" w:cs="Times New Roman"/>
          <w:b/>
          <w:bCs/>
          <w:i/>
          <w:iCs/>
          <w:noProof/>
          <w:sz w:val="20"/>
          <w:szCs w:val="20"/>
          <w:lang w:eastAsia="ru-RU"/>
        </w:rPr>
        <mc:AlternateContent>
          <mc:Choice Requires="wpg">
            <w:drawing>
              <wp:anchor distT="0" distB="0" distL="114300" distR="114300" simplePos="0" relativeHeight="251659264" behindDoc="0" locked="1" layoutInCell="0" allowOverlap="1" wp14:anchorId="5416DB5B" wp14:editId="0BEA2407">
                <wp:simplePos x="0" y="0"/>
                <wp:positionH relativeFrom="page">
                  <wp:posOffset>721360</wp:posOffset>
                </wp:positionH>
                <wp:positionV relativeFrom="page">
                  <wp:posOffset>251460</wp:posOffset>
                </wp:positionV>
                <wp:extent cx="6588760" cy="10189210"/>
                <wp:effectExtent l="0" t="0" r="21590" b="21590"/>
                <wp:wrapNone/>
                <wp:docPr id="1"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2" name="Rectangle 144"/>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Line 145"/>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 name="Line 146"/>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 name="Line 147"/>
                        <wps:cNvCnPr/>
                        <wps:spPr bwMode="auto">
                          <a:xfrm>
                            <a:off x="2186"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 name="Line 148"/>
                        <wps:cNvCnPr/>
                        <wps:spPr bwMode="auto">
                          <a:xfrm>
                            <a:off x="4919"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Line 149"/>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 name="Line 150"/>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 name="Line 151"/>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 name="Line 152"/>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 name="Line 153"/>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154"/>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5721A" w:rsidRDefault="00C5721A" w:rsidP="00C5721A">
                              <w:pPr>
                                <w:pStyle w:val="a3"/>
                                <w:jc w:val="center"/>
                                <w:rPr>
                                  <w:sz w:val="18"/>
                                </w:rPr>
                              </w:pPr>
                              <w:r>
                                <w:rPr>
                                  <w:sz w:val="18"/>
                                </w:rPr>
                                <w:t>Изм.</w:t>
                              </w:r>
                            </w:p>
                          </w:txbxContent>
                        </wps:txbx>
                        <wps:bodyPr rot="0" vert="horz" wrap="square" lIns="12700" tIns="12700" rIns="12700" bIns="12700" anchor="t" anchorCtr="0" upright="1">
                          <a:noAutofit/>
                        </wps:bodyPr>
                      </wps:wsp>
                      <wps:wsp>
                        <wps:cNvPr id="13" name="Rectangle 155"/>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5721A" w:rsidRDefault="00C5721A" w:rsidP="00C5721A">
                              <w:pPr>
                                <w:pStyle w:val="a3"/>
                                <w:jc w:val="center"/>
                                <w:rPr>
                                  <w:sz w:val="18"/>
                                </w:rPr>
                              </w:pPr>
                              <w:r>
                                <w:rPr>
                                  <w:sz w:val="18"/>
                                </w:rPr>
                                <w:t>Лист</w:t>
                              </w:r>
                            </w:p>
                          </w:txbxContent>
                        </wps:txbx>
                        <wps:bodyPr rot="0" vert="horz" wrap="square" lIns="12700" tIns="12700" rIns="12700" bIns="12700" anchor="t" anchorCtr="0" upright="1">
                          <a:noAutofit/>
                        </wps:bodyPr>
                      </wps:wsp>
                      <wps:wsp>
                        <wps:cNvPr id="14" name="Rectangle 156"/>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5721A" w:rsidRDefault="00C5721A" w:rsidP="00C5721A">
                              <w:pPr>
                                <w:pStyle w:val="a3"/>
                                <w:jc w:val="center"/>
                                <w:rPr>
                                  <w:sz w:val="18"/>
                                </w:rPr>
                              </w:pPr>
                              <w:r>
                                <w:rPr>
                                  <w:sz w:val="18"/>
                                </w:rPr>
                                <w:t>№ докум.</w:t>
                              </w:r>
                            </w:p>
                          </w:txbxContent>
                        </wps:txbx>
                        <wps:bodyPr rot="0" vert="horz" wrap="square" lIns="12700" tIns="12700" rIns="12700" bIns="12700" anchor="t" anchorCtr="0" upright="1">
                          <a:noAutofit/>
                        </wps:bodyPr>
                      </wps:wsp>
                      <wps:wsp>
                        <wps:cNvPr id="15" name="Rectangle 157"/>
                        <wps:cNvSpPr>
                          <a:spLocks noChangeArrowheads="1"/>
                        </wps:cNvSpPr>
                        <wps:spPr bwMode="auto">
                          <a:xfrm>
                            <a:off x="4983" y="17912"/>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5721A" w:rsidRDefault="00C5721A" w:rsidP="00C5721A">
                              <w:pPr>
                                <w:pStyle w:val="a3"/>
                                <w:jc w:val="center"/>
                                <w:rPr>
                                  <w:sz w:val="18"/>
                                </w:rPr>
                              </w:pPr>
                              <w:r>
                                <w:rPr>
                                  <w:sz w:val="18"/>
                                </w:rPr>
                                <w:t>Подпись</w:t>
                              </w:r>
                            </w:p>
                          </w:txbxContent>
                        </wps:txbx>
                        <wps:bodyPr rot="0" vert="horz" wrap="square" lIns="12700" tIns="12700" rIns="12700" bIns="12700" anchor="t" anchorCtr="0" upright="1">
                          <a:noAutofit/>
                        </wps:bodyPr>
                      </wps:wsp>
                      <wps:wsp>
                        <wps:cNvPr id="16" name="Rectangle 158"/>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5721A" w:rsidRDefault="00C5721A" w:rsidP="00C5721A">
                              <w:pPr>
                                <w:pStyle w:val="a3"/>
                                <w:jc w:val="center"/>
                                <w:rPr>
                                  <w:sz w:val="18"/>
                                </w:rPr>
                              </w:pPr>
                              <w:r>
                                <w:rPr>
                                  <w:sz w:val="18"/>
                                </w:rPr>
                                <w:t>Дата</w:t>
                              </w:r>
                            </w:p>
                          </w:txbxContent>
                        </wps:txbx>
                        <wps:bodyPr rot="0" vert="horz" wrap="square" lIns="12700" tIns="12700" rIns="12700" bIns="12700" anchor="t" anchorCtr="0" upright="1">
                          <a:noAutofit/>
                        </wps:bodyPr>
                      </wps:wsp>
                      <wps:wsp>
                        <wps:cNvPr id="17" name="Rectangle 159"/>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5721A" w:rsidRDefault="00C5721A" w:rsidP="00C5721A">
                              <w:pPr>
                                <w:pStyle w:val="a3"/>
                                <w:jc w:val="center"/>
                                <w:rPr>
                                  <w:sz w:val="18"/>
                                </w:rPr>
                              </w:pPr>
                              <w:r>
                                <w:rPr>
                                  <w:sz w:val="18"/>
                                </w:rPr>
                                <w:t>Лист</w:t>
                              </w:r>
                            </w:p>
                          </w:txbxContent>
                        </wps:txbx>
                        <wps:bodyPr rot="0" vert="horz" wrap="square" lIns="12700" tIns="12700" rIns="12700" bIns="12700" anchor="t" anchorCtr="0" upright="1">
                          <a:noAutofit/>
                        </wps:bodyPr>
                      </wps:wsp>
                      <wps:wsp>
                        <wps:cNvPr id="18" name="Rectangle 160"/>
                        <wps:cNvSpPr>
                          <a:spLocks noChangeArrowheads="1"/>
                        </wps:cNvSpPr>
                        <wps:spPr bwMode="auto">
                          <a:xfrm>
                            <a:off x="15929" y="18623"/>
                            <a:ext cx="1475"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5721A" w:rsidRDefault="00867D03" w:rsidP="00C5721A">
                              <w:pPr>
                                <w:pStyle w:val="a3"/>
                                <w:jc w:val="center"/>
                                <w:rPr>
                                  <w:sz w:val="18"/>
                                  <w:lang w:val="ru-RU"/>
                                </w:rPr>
                              </w:pPr>
                              <w:r>
                                <w:rPr>
                                  <w:sz w:val="18"/>
                                  <w:lang w:val="ru-RU"/>
                                </w:rPr>
                                <w:t>3</w:t>
                              </w:r>
                            </w:p>
                          </w:txbxContent>
                        </wps:txbx>
                        <wps:bodyPr rot="0" vert="horz" wrap="square" lIns="12700" tIns="12700" rIns="12700" bIns="12700" anchor="t" anchorCtr="0" upright="1">
                          <a:noAutofit/>
                        </wps:bodyPr>
                      </wps:wsp>
                      <wps:wsp>
                        <wps:cNvPr id="19" name="Rectangle 161"/>
                        <wps:cNvSpPr>
                          <a:spLocks noChangeArrowheads="1"/>
                        </wps:cNvSpPr>
                        <wps:spPr bwMode="auto">
                          <a:xfrm>
                            <a:off x="7760" y="17481"/>
                            <a:ext cx="12159"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5721A" w:rsidRDefault="00C5721A" w:rsidP="00C5721A">
                              <w:pPr>
                                <w:shd w:val="clear" w:color="auto" w:fill="FFFFFF"/>
                                <w:jc w:val="center"/>
                                <w:rPr>
                                  <w:sz w:val="28"/>
                                  <w:szCs w:val="28"/>
                                </w:rPr>
                              </w:pPr>
                              <w:r>
                                <w:rPr>
                                  <w:b/>
                                  <w:i/>
                                  <w:iCs/>
                                  <w:color w:val="000000"/>
                                  <w:sz w:val="28"/>
                                  <w:szCs w:val="28"/>
                                </w:rPr>
                                <w:t>ГГКЭ</w:t>
                              </w:r>
                              <w:r w:rsidR="003242C9">
                                <w:rPr>
                                  <w:b/>
                                  <w:i/>
                                  <w:iCs/>
                                  <w:color w:val="000000"/>
                                  <w:sz w:val="28"/>
                                  <w:szCs w:val="28"/>
                                </w:rPr>
                                <w:t>ИТ</w:t>
                              </w:r>
                              <w:r>
                                <w:rPr>
                                  <w:b/>
                                  <w:i/>
                                  <w:iCs/>
                                  <w:color w:val="000000"/>
                                  <w:sz w:val="28"/>
                                  <w:szCs w:val="28"/>
                                </w:rPr>
                                <w:t>.</w:t>
                              </w:r>
                              <w:r w:rsidR="003242C9">
                                <w:rPr>
                                  <w:b/>
                                  <w:i/>
                                  <w:iCs/>
                                  <w:color w:val="000000"/>
                                  <w:sz w:val="28"/>
                                  <w:szCs w:val="28"/>
                                </w:rPr>
                                <w:t>К</w:t>
                              </w:r>
                              <w:r>
                                <w:rPr>
                                  <w:b/>
                                  <w:i/>
                                  <w:iCs/>
                                  <w:color w:val="000000"/>
                                  <w:sz w:val="28"/>
                                  <w:szCs w:val="28"/>
                                </w:rPr>
                                <w:t>П.</w:t>
                              </w:r>
                              <w:r w:rsidR="002868D0" w:rsidRPr="002868D0">
                                <w:rPr>
                                  <w:rFonts w:ascii="Times New Roman" w:eastAsia="Times New Roman" w:hAnsi="Times New Roman" w:cs="Times New Roman"/>
                                  <w:bCs/>
                                  <w:sz w:val="28"/>
                                  <w:szCs w:val="28"/>
                                  <w:lang w:eastAsia="ru-RU"/>
                                </w:rPr>
                                <w:t xml:space="preserve"> </w:t>
                              </w:r>
                              <w:r w:rsidR="002868D0" w:rsidRPr="002868D0">
                                <w:rPr>
                                  <w:rFonts w:eastAsia="Times New Roman" w:cstheme="minorHAnsi"/>
                                  <w:b/>
                                  <w:bCs/>
                                  <w:i/>
                                  <w:sz w:val="28"/>
                                  <w:szCs w:val="28"/>
                                  <w:lang w:eastAsia="ru-RU"/>
                                </w:rPr>
                                <w:t>5-04-0713-07</w:t>
                              </w:r>
                              <w:r>
                                <w:rPr>
                                  <w:b/>
                                  <w:i/>
                                  <w:iCs/>
                                  <w:color w:val="000000"/>
                                  <w:sz w:val="28"/>
                                  <w:szCs w:val="28"/>
                                </w:rPr>
                                <w:t>.</w:t>
                              </w:r>
                              <w:r w:rsidR="003242C9">
                                <w:rPr>
                                  <w:b/>
                                  <w:i/>
                                  <w:iCs/>
                                  <w:color w:val="000000"/>
                                  <w:sz w:val="28"/>
                                  <w:szCs w:val="28"/>
                                </w:rPr>
                                <w:t>ТМ24</w:t>
                              </w:r>
                              <w:r>
                                <w:rPr>
                                  <w:b/>
                                  <w:i/>
                                  <w:iCs/>
                                  <w:color w:val="000000"/>
                                  <w:sz w:val="28"/>
                                  <w:szCs w:val="28"/>
                                </w:rPr>
                                <w:t>.0</w:t>
                              </w:r>
                              <w:r w:rsidR="003242C9">
                                <w:rPr>
                                  <w:b/>
                                  <w:i/>
                                  <w:iCs/>
                                  <w:color w:val="000000"/>
                                  <w:sz w:val="28"/>
                                  <w:szCs w:val="28"/>
                                </w:rPr>
                                <w:t>4</w:t>
                              </w:r>
                              <w:r>
                                <w:rPr>
                                  <w:b/>
                                  <w:i/>
                                  <w:iCs/>
                                  <w:color w:val="000000"/>
                                  <w:sz w:val="28"/>
                                  <w:szCs w:val="28"/>
                                </w:rPr>
                                <w:t>.П</w:t>
                              </w:r>
                              <w:r w:rsidR="002868D0">
                                <w:rPr>
                                  <w:b/>
                                  <w:i/>
                                  <w:iCs/>
                                  <w:color w:val="000000"/>
                                  <w:sz w:val="28"/>
                                  <w:szCs w:val="28"/>
                                </w:rPr>
                                <w:t>З</w:t>
                              </w:r>
                            </w:p>
                            <w:p w:rsidR="00C5721A" w:rsidRDefault="00C5721A" w:rsidP="00C5721A">
                              <w:pPr>
                                <w:rPr>
                                  <w:b/>
                                  <w:bCs/>
                                  <w:i/>
                                  <w:iCs/>
                                  <w:sz w:val="20"/>
                                  <w:szCs w:val="20"/>
                                </w:rPr>
                              </w:pPr>
                            </w:p>
                          </w:txbxContent>
                        </wps:txbx>
                        <wps:bodyPr rot="0" vert="horz" wrap="square" lIns="12700" tIns="12700" rIns="12700" bIns="12700" anchor="t" anchorCtr="0" upright="1">
                          <a:noAutofit/>
                        </wps:bodyPr>
                      </wps:wsp>
                      <wps:wsp>
                        <wps:cNvPr id="20" name="Line 162"/>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 name="Line 163"/>
                        <wps:cNvCnPr/>
                        <wps:spPr bwMode="auto">
                          <a:xfrm>
                            <a:off x="25" y="17881"/>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 name="Line 164"/>
                        <wps:cNvCnPr/>
                        <wps:spPr bwMode="auto">
                          <a:xfrm>
                            <a:off x="10" y="1752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 name="Line 165"/>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 name="Line 166"/>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25" name="Group 167"/>
                        <wpg:cNvGrpSpPr>
                          <a:grpSpLocks/>
                        </wpg:cNvGrpSpPr>
                        <wpg:grpSpPr bwMode="auto">
                          <a:xfrm>
                            <a:off x="39" y="18267"/>
                            <a:ext cx="4801" cy="310"/>
                            <a:chOff x="0" y="0"/>
                            <a:chExt cx="19999" cy="20000"/>
                          </a:xfrm>
                        </wpg:grpSpPr>
                        <wps:wsp>
                          <wps:cNvPr id="26" name="Rectangle 168"/>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5721A" w:rsidRDefault="00C5721A" w:rsidP="00C5721A">
                                <w:pPr>
                                  <w:pStyle w:val="a3"/>
                                  <w:rPr>
                                    <w:sz w:val="18"/>
                                  </w:rPr>
                                </w:pPr>
                                <w:r>
                                  <w:rPr>
                                    <w:sz w:val="18"/>
                                  </w:rPr>
                                  <w:t xml:space="preserve"> Разраб.</w:t>
                                </w:r>
                              </w:p>
                            </w:txbxContent>
                          </wps:txbx>
                          <wps:bodyPr rot="0" vert="horz" wrap="square" lIns="12700" tIns="12700" rIns="12700" bIns="12700" anchor="t" anchorCtr="0" upright="1">
                            <a:noAutofit/>
                          </wps:bodyPr>
                        </wps:wsp>
                        <wps:wsp>
                          <wps:cNvPr id="27" name="Rectangle 169"/>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5721A" w:rsidRDefault="003242C9" w:rsidP="00C5721A">
                                <w:pPr>
                                  <w:pStyle w:val="a3"/>
                                  <w:rPr>
                                    <w:sz w:val="18"/>
                                    <w:lang w:val="ru-RU"/>
                                  </w:rPr>
                                </w:pPr>
                                <w:r>
                                  <w:rPr>
                                    <w:sz w:val="18"/>
                                    <w:lang w:val="ru-RU"/>
                                  </w:rPr>
                                  <w:t>Быркова А.А</w:t>
                                </w:r>
                                <w:r w:rsidR="00C5721A">
                                  <w:rPr>
                                    <w:sz w:val="18"/>
                                    <w:lang w:val="ru-RU"/>
                                  </w:rPr>
                                  <w:t>.</w:t>
                                </w:r>
                              </w:p>
                            </w:txbxContent>
                          </wps:txbx>
                          <wps:bodyPr rot="0" vert="horz" wrap="square" lIns="12700" tIns="12700" rIns="12700" bIns="12700" anchor="t" anchorCtr="0" upright="1">
                            <a:noAutofit/>
                          </wps:bodyPr>
                        </wps:wsp>
                      </wpg:grpSp>
                      <wpg:grpSp>
                        <wpg:cNvPr id="28" name="Group 170"/>
                        <wpg:cNvGrpSpPr>
                          <a:grpSpLocks/>
                        </wpg:cNvGrpSpPr>
                        <wpg:grpSpPr bwMode="auto">
                          <a:xfrm>
                            <a:off x="39" y="18614"/>
                            <a:ext cx="4801" cy="309"/>
                            <a:chOff x="0" y="0"/>
                            <a:chExt cx="19999" cy="20000"/>
                          </a:xfrm>
                        </wpg:grpSpPr>
                        <wps:wsp>
                          <wps:cNvPr id="29" name="Rectangle 171"/>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5721A" w:rsidRDefault="00C5721A" w:rsidP="00C5721A">
                                <w:pPr>
                                  <w:pStyle w:val="a3"/>
                                  <w:rPr>
                                    <w:sz w:val="18"/>
                                  </w:rPr>
                                </w:pPr>
                                <w:r>
                                  <w:rPr>
                                    <w:sz w:val="18"/>
                                  </w:rPr>
                                  <w:t xml:space="preserve"> Провер.</w:t>
                                </w:r>
                              </w:p>
                            </w:txbxContent>
                          </wps:txbx>
                          <wps:bodyPr rot="0" vert="horz" wrap="square" lIns="12700" tIns="12700" rIns="12700" bIns="12700" anchor="t" anchorCtr="0" upright="1">
                            <a:noAutofit/>
                          </wps:bodyPr>
                        </wps:wsp>
                        <wps:wsp>
                          <wps:cNvPr id="30" name="Rectangle 172"/>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5721A" w:rsidRDefault="003242C9" w:rsidP="00C5721A">
                                <w:pPr>
                                  <w:pStyle w:val="a3"/>
                                  <w:rPr>
                                    <w:sz w:val="18"/>
                                    <w:lang w:val="ru-RU"/>
                                  </w:rPr>
                                </w:pPr>
                                <w:r>
                                  <w:rPr>
                                    <w:sz w:val="18"/>
                                    <w:lang w:val="ru-RU"/>
                                  </w:rPr>
                                  <w:t>Курилин С.Л.</w:t>
                                </w:r>
                              </w:p>
                            </w:txbxContent>
                          </wps:txbx>
                          <wps:bodyPr rot="0" vert="horz" wrap="square" lIns="12700" tIns="12700" rIns="12700" bIns="12700" anchor="t" anchorCtr="0" upright="1">
                            <a:noAutofit/>
                          </wps:bodyPr>
                        </wps:wsp>
                      </wpg:grpSp>
                      <wpg:grpSp>
                        <wpg:cNvPr id="31" name="Group 173"/>
                        <wpg:cNvGrpSpPr>
                          <a:grpSpLocks/>
                        </wpg:cNvGrpSpPr>
                        <wpg:grpSpPr bwMode="auto">
                          <a:xfrm>
                            <a:off x="39" y="18969"/>
                            <a:ext cx="4801" cy="309"/>
                            <a:chOff x="0" y="0"/>
                            <a:chExt cx="19999" cy="20000"/>
                          </a:xfrm>
                        </wpg:grpSpPr>
                        <wps:wsp>
                          <wps:cNvPr id="32" name="Rectangle 174"/>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5721A" w:rsidRDefault="00C5721A" w:rsidP="00C5721A">
                                <w:pPr>
                                  <w:pStyle w:val="a3"/>
                                  <w:rPr>
                                    <w:sz w:val="18"/>
                                  </w:rPr>
                                </w:pPr>
                                <w:r>
                                  <w:rPr>
                                    <w:sz w:val="18"/>
                                  </w:rPr>
                                  <w:t xml:space="preserve"> Реценз.</w:t>
                                </w:r>
                              </w:p>
                            </w:txbxContent>
                          </wps:txbx>
                          <wps:bodyPr rot="0" vert="horz" wrap="square" lIns="12700" tIns="12700" rIns="12700" bIns="12700" anchor="t" anchorCtr="0" upright="1">
                            <a:noAutofit/>
                          </wps:bodyPr>
                        </wps:wsp>
                        <wps:wsp>
                          <wps:cNvPr id="33" name="Rectangle 175"/>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5721A" w:rsidRDefault="00C5721A" w:rsidP="00C5721A">
                                <w:pPr>
                                  <w:pStyle w:val="a3"/>
                                  <w:rPr>
                                    <w:sz w:val="18"/>
                                    <w:lang w:val="ru-RU"/>
                                  </w:rPr>
                                </w:pPr>
                              </w:p>
                            </w:txbxContent>
                          </wps:txbx>
                          <wps:bodyPr rot="0" vert="horz" wrap="square" lIns="12700" tIns="12700" rIns="12700" bIns="12700" anchor="t" anchorCtr="0" upright="1">
                            <a:noAutofit/>
                          </wps:bodyPr>
                        </wps:wsp>
                      </wpg:grpSp>
                      <wpg:grpSp>
                        <wpg:cNvPr id="34" name="Group 176"/>
                        <wpg:cNvGrpSpPr>
                          <a:grpSpLocks/>
                        </wpg:cNvGrpSpPr>
                        <wpg:grpSpPr bwMode="auto">
                          <a:xfrm>
                            <a:off x="39" y="19314"/>
                            <a:ext cx="4801" cy="310"/>
                            <a:chOff x="0" y="0"/>
                            <a:chExt cx="19999" cy="20000"/>
                          </a:xfrm>
                        </wpg:grpSpPr>
                        <wps:wsp>
                          <wps:cNvPr id="35" name="Rectangle 177"/>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5721A" w:rsidRDefault="00C5721A" w:rsidP="00C5721A">
                                <w:pPr>
                                  <w:pStyle w:val="a3"/>
                                  <w:rPr>
                                    <w:sz w:val="18"/>
                                  </w:rPr>
                                </w:pPr>
                                <w:r>
                                  <w:rPr>
                                    <w:sz w:val="18"/>
                                  </w:rPr>
                                  <w:t xml:space="preserve"> Н. Контр.</w:t>
                                </w:r>
                              </w:p>
                            </w:txbxContent>
                          </wps:txbx>
                          <wps:bodyPr rot="0" vert="horz" wrap="square" lIns="12700" tIns="12700" rIns="12700" bIns="12700" anchor="t" anchorCtr="0" upright="1">
                            <a:noAutofit/>
                          </wps:bodyPr>
                        </wps:wsp>
                        <wps:wsp>
                          <wps:cNvPr id="36" name="Rectangle 178"/>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5721A" w:rsidRDefault="00C5721A" w:rsidP="00C5721A">
                                <w:pPr>
                                  <w:pStyle w:val="a3"/>
                                  <w:rPr>
                                    <w:sz w:val="18"/>
                                    <w:lang w:val="ru-RU"/>
                                  </w:rPr>
                                </w:pPr>
                              </w:p>
                            </w:txbxContent>
                          </wps:txbx>
                          <wps:bodyPr rot="0" vert="horz" wrap="square" lIns="12700" tIns="12700" rIns="12700" bIns="12700" anchor="t" anchorCtr="0" upright="1">
                            <a:noAutofit/>
                          </wps:bodyPr>
                        </wps:wsp>
                      </wpg:grpSp>
                      <wpg:grpSp>
                        <wpg:cNvPr id="37" name="Group 179"/>
                        <wpg:cNvGrpSpPr>
                          <a:grpSpLocks/>
                        </wpg:cNvGrpSpPr>
                        <wpg:grpSpPr bwMode="auto">
                          <a:xfrm>
                            <a:off x="39" y="19660"/>
                            <a:ext cx="4801" cy="309"/>
                            <a:chOff x="0" y="0"/>
                            <a:chExt cx="19999" cy="20000"/>
                          </a:xfrm>
                        </wpg:grpSpPr>
                        <wps:wsp>
                          <wps:cNvPr id="38" name="Rectangle 180"/>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5721A" w:rsidRDefault="00C5721A" w:rsidP="00C5721A">
                                <w:pPr>
                                  <w:pStyle w:val="a3"/>
                                  <w:rPr>
                                    <w:sz w:val="18"/>
                                  </w:rPr>
                                </w:pPr>
                                <w:r>
                                  <w:rPr>
                                    <w:sz w:val="18"/>
                                  </w:rPr>
                                  <w:t xml:space="preserve"> Утверд.</w:t>
                                </w:r>
                              </w:p>
                            </w:txbxContent>
                          </wps:txbx>
                          <wps:bodyPr rot="0" vert="horz" wrap="square" lIns="12700" tIns="12700" rIns="12700" bIns="12700" anchor="t" anchorCtr="0" upright="1">
                            <a:noAutofit/>
                          </wps:bodyPr>
                        </wps:wsp>
                        <wps:wsp>
                          <wps:cNvPr id="39" name="Rectangle 181"/>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5721A" w:rsidRDefault="00C5721A" w:rsidP="00C5721A">
                                <w:pPr>
                                  <w:pStyle w:val="a3"/>
                                  <w:rPr>
                                    <w:sz w:val="18"/>
                                    <w:lang w:val="ru-RU"/>
                                  </w:rPr>
                                </w:pPr>
                              </w:p>
                              <w:p w:rsidR="00C5721A" w:rsidRDefault="00C5721A" w:rsidP="00C5721A">
                                <w:pPr>
                                  <w:pStyle w:val="a3"/>
                                  <w:rPr>
                                    <w:sz w:val="18"/>
                                    <w:lang w:val="ru-RU"/>
                                  </w:rPr>
                                </w:pPr>
                              </w:p>
                            </w:txbxContent>
                          </wps:txbx>
                          <wps:bodyPr rot="0" vert="horz" wrap="square" lIns="12700" tIns="12700" rIns="12700" bIns="12700" anchor="t" anchorCtr="0" upright="1">
                            <a:noAutofit/>
                          </wps:bodyPr>
                        </wps:wsp>
                      </wpg:grpSp>
                      <wps:wsp>
                        <wps:cNvPr id="40" name="Line 182"/>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1" name="Rectangle 183"/>
                        <wps:cNvSpPr>
                          <a:spLocks noChangeArrowheads="1"/>
                        </wps:cNvSpPr>
                        <wps:spPr bwMode="auto">
                          <a:xfrm>
                            <a:off x="7787" y="18314"/>
                            <a:ext cx="6292" cy="1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5721A" w:rsidRPr="002868D0" w:rsidRDefault="003242C9" w:rsidP="002868D0">
                              <w:pPr>
                                <w:pStyle w:val="a3"/>
                                <w:spacing w:before="120"/>
                                <w:jc w:val="center"/>
                                <w:rPr>
                                  <w:rFonts w:asciiTheme="minorHAnsi" w:hAnsiTheme="minorHAnsi" w:cstheme="minorHAnsi"/>
                                  <w:b/>
                                  <w:szCs w:val="28"/>
                                  <w:lang w:val="ru-RU"/>
                                </w:rPr>
                              </w:pPr>
                              <w:r w:rsidRPr="002868D0">
                                <w:rPr>
                                  <w:rFonts w:asciiTheme="minorHAnsi" w:hAnsiTheme="minorHAnsi" w:cstheme="minorHAnsi"/>
                                  <w:b/>
                                  <w:szCs w:val="28"/>
                                  <w:lang w:val="ru-RU"/>
                                </w:rPr>
                                <w:t>Расчёт</w:t>
                              </w:r>
                              <w:r w:rsidR="002868D0" w:rsidRPr="002868D0">
                                <w:rPr>
                                  <w:rFonts w:asciiTheme="minorHAnsi" w:hAnsiTheme="minorHAnsi" w:cstheme="minorHAnsi"/>
                                  <w:b/>
                                  <w:szCs w:val="28"/>
                                  <w:lang w:val="ru-RU"/>
                                </w:rPr>
                                <w:t xml:space="preserve"> </w:t>
                              </w:r>
                              <w:r w:rsidR="002868D0">
                                <w:rPr>
                                  <w:rFonts w:asciiTheme="minorHAnsi" w:hAnsiTheme="minorHAnsi" w:cstheme="minorHAnsi"/>
                                  <w:b/>
                                  <w:szCs w:val="28"/>
                                  <w:lang w:val="ru-RU"/>
                                </w:rPr>
                                <w:t xml:space="preserve">электрических </w:t>
                              </w:r>
                              <w:r w:rsidRPr="002868D0">
                                <w:rPr>
                                  <w:rFonts w:asciiTheme="minorHAnsi" w:hAnsiTheme="minorHAnsi" w:cstheme="minorHAnsi"/>
                                  <w:b/>
                                  <w:szCs w:val="28"/>
                                  <w:lang w:val="ru-RU"/>
                                </w:rPr>
                                <w:t>цепей постоянного и переменного тока</w:t>
                              </w:r>
                            </w:p>
                          </w:txbxContent>
                        </wps:txbx>
                        <wps:bodyPr rot="0" vert="horz" wrap="square" lIns="12700" tIns="12700" rIns="12700" bIns="12700" anchor="t" anchorCtr="0" upright="1">
                          <a:noAutofit/>
                        </wps:bodyPr>
                      </wps:wsp>
                      <wps:wsp>
                        <wps:cNvPr id="42" name="Line 184"/>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3" name="Line 185"/>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 name="Line 186"/>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 name="Rectangle 187"/>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5721A" w:rsidRDefault="00C5721A" w:rsidP="00C5721A">
                              <w:pPr>
                                <w:pStyle w:val="a3"/>
                                <w:jc w:val="center"/>
                                <w:rPr>
                                  <w:sz w:val="18"/>
                                </w:rPr>
                              </w:pPr>
                              <w:r>
                                <w:rPr>
                                  <w:sz w:val="18"/>
                                </w:rPr>
                                <w:t>Лит.</w:t>
                              </w:r>
                            </w:p>
                          </w:txbxContent>
                        </wps:txbx>
                        <wps:bodyPr rot="0" vert="horz" wrap="square" lIns="12700" tIns="12700" rIns="12700" bIns="12700" anchor="t" anchorCtr="0" upright="1">
                          <a:noAutofit/>
                        </wps:bodyPr>
                      </wps:wsp>
                      <wps:wsp>
                        <wps:cNvPr id="46" name="Rectangle 188"/>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5721A" w:rsidRDefault="00C5721A" w:rsidP="00C5721A">
                              <w:pPr>
                                <w:pStyle w:val="a3"/>
                                <w:jc w:val="center"/>
                                <w:rPr>
                                  <w:sz w:val="18"/>
                                </w:rPr>
                              </w:pPr>
                              <w:r>
                                <w:rPr>
                                  <w:sz w:val="18"/>
                                </w:rPr>
                                <w:t>Листов</w:t>
                              </w:r>
                            </w:p>
                          </w:txbxContent>
                        </wps:txbx>
                        <wps:bodyPr rot="0" vert="horz" wrap="square" lIns="12700" tIns="12700" rIns="12700" bIns="12700" anchor="t" anchorCtr="0" upright="1">
                          <a:noAutofit/>
                        </wps:bodyPr>
                      </wps:wsp>
                      <wps:wsp>
                        <wps:cNvPr id="47" name="Rectangle 189"/>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5721A" w:rsidRDefault="002868D0" w:rsidP="00C5721A">
                              <w:pPr>
                                <w:pStyle w:val="a3"/>
                                <w:jc w:val="center"/>
                                <w:rPr>
                                  <w:sz w:val="18"/>
                                  <w:lang w:val="ru-RU"/>
                                </w:rPr>
                              </w:pPr>
                              <w:r>
                                <w:rPr>
                                  <w:sz w:val="18"/>
                                  <w:lang w:val="ru-RU"/>
                                </w:rPr>
                                <w:t>1</w:t>
                              </w:r>
                              <w:r w:rsidR="00C5721A">
                                <w:rPr>
                                  <w:sz w:val="18"/>
                                  <w:lang w:val="ru-RU"/>
                                </w:rPr>
                                <w:t>5</w:t>
                              </w:r>
                            </w:p>
                          </w:txbxContent>
                        </wps:txbx>
                        <wps:bodyPr rot="0" vert="horz" wrap="square" lIns="12700" tIns="12700" rIns="12700" bIns="12700" anchor="t" anchorCtr="0" upright="1">
                          <a:noAutofit/>
                        </wps:bodyPr>
                      </wps:wsp>
                      <wps:wsp>
                        <wps:cNvPr id="48" name="Line 190"/>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 name="Line 191"/>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Rectangle 192"/>
                        <wps:cNvSpPr>
                          <a:spLocks noChangeArrowheads="1"/>
                        </wps:cNvSpPr>
                        <wps:spPr bwMode="auto">
                          <a:xfrm>
                            <a:off x="14295" y="19175"/>
                            <a:ext cx="5609" cy="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5721A" w:rsidRPr="002868D0" w:rsidRDefault="00C5721A" w:rsidP="00C5721A">
                              <w:pPr>
                                <w:pStyle w:val="a3"/>
                                <w:jc w:val="center"/>
                                <w:rPr>
                                  <w:rFonts w:asciiTheme="minorHAnsi" w:hAnsiTheme="minorHAnsi" w:cstheme="minorHAnsi"/>
                                  <w:b/>
                                  <w:szCs w:val="28"/>
                                  <w:lang w:val="ru-RU"/>
                                </w:rPr>
                              </w:pPr>
                              <w:r w:rsidRPr="002868D0">
                                <w:rPr>
                                  <w:rFonts w:asciiTheme="minorHAnsi" w:hAnsiTheme="minorHAnsi" w:cstheme="minorHAnsi"/>
                                  <w:b/>
                                  <w:szCs w:val="28"/>
                                  <w:lang w:val="ru-RU"/>
                                </w:rPr>
                                <w:t>Гомельский ГКЭ</w:t>
                              </w:r>
                              <w:r w:rsidR="003242C9" w:rsidRPr="002868D0">
                                <w:rPr>
                                  <w:rFonts w:asciiTheme="minorHAnsi" w:hAnsiTheme="minorHAnsi" w:cstheme="minorHAnsi"/>
                                  <w:b/>
                                  <w:szCs w:val="28"/>
                                  <w:lang w:val="ru-RU"/>
                                </w:rPr>
                                <w:t>ИТ</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3" o:spid="_x0000_s1087" style="position:absolute;left:0;text-align:left;margin-left:56.8pt;margin-top:19.8pt;width:518.8pt;height:802.3pt;z-index:25165926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" o:allowincell="f">
                <v:rect id="Rectangle 144" o:spid="_x0000_s1088"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iFI8MA&#10;AADaAAAADwAAAGRycy9kb3ducmV2LnhtbESPzWrDMBCE74G+g9hAb7GcHErjRDZOwZBTaV0/wGJt&#10;bRNr5VryT/r0VaHQ4zAz3zDnbDW9mGl0nWUF+ygGQVxb3XGjoPoods8gnEfW2FsmBXdykKUPmzMm&#10;2i78TnPpGxEg7BJU0Ho/JFK6uiWDLrIDcfA+7WjQBzk2Uo+4BLjp5SGOn6TBjsNCiwO9tFTfysko&#10;uPl1fs2b8rs4Vpdj/XbJl+krV+pxu+YnEJ5W/x/+a1+1ggP8Xgk3QK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xiFI8MAAADaAAAADwAAAAAAAAAAAAAAAACYAgAAZHJzL2Rv&#10;d25yZXYueG1sUEsFBgAAAAAEAAQA9QAAAIgDAAAAAA==&#10;" filled="f" strokeweight="2pt"/>
                <v:line id="Line 145" o:spid="_x0000_s1089" style="position:absolute;visibility:visible;mso-wrap-style:square" from="993,17183" to="995,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laTL4AAADaAAAADwAAAGRycy9kb3ducmV2LnhtbESPwQrCMBBE74L/EFbwpqmKItUoIlS8&#10;idWLt7VZ22KzKU3U+vdGEDwOM/OGWa5bU4knNa60rGA0jEAQZ1aXnCs4n5LBHITzyBory6TgTQ7W&#10;q25nibG2Lz7SM/W5CBB2MSoovK9jKV1WkEE3tDVx8G62MeiDbHKpG3wFuKnkOIpm0mDJYaHAmrYF&#10;Zff0YRTcL+dpsjts9alKN/qaJ/5yvWml+r12swDhqfX/8K+91wo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imVpMvgAAANoAAAAPAAAAAAAAAAAAAAAAAKEC&#10;AABkcnMvZG93bnJldi54bWxQSwUGAAAAAAQABAD5AAAAjAMAAAAA&#10;" strokeweight="2pt"/>
                <v:line id="Line 146" o:spid="_x0000_s1090" style="position:absolute;visibility:visible;mso-wrap-style:square" from="10,17173" to="19977,1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DCOL4AAADaAAAADwAAAGRycy9kb3ducmV2LnhtbESPwQrCMBBE74L/EFbwpqmiItUoIlS8&#10;idWLt7VZ22KzKU3U+vdGEDwOM/OGWa5bU4knNa60rGA0jEAQZ1aXnCs4n5LBHITzyBory6TgTQ7W&#10;q25nibG2Lz7SM/W5CBB2MSoovK9jKV1WkEE3tDVx8G62MeiDbHKpG3wFuKnkOIpm0mDJYaHAmrYF&#10;Zff0YRTcL+dpsjts9alKN/qaJ/5yvWml+r12swDhqfX/8K+91wo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tcMI4vgAAANoAAAAPAAAAAAAAAAAAAAAAAKEC&#10;AABkcnMvZG93bnJldi54bWxQSwUGAAAAAAQABAD5AAAAjAMAAAAA&#10;" strokeweight="2pt"/>
                <v:line id="Line 147" o:spid="_x0000_s1091" style="position:absolute;visibility:visible;mso-wrap-style:square" from="2186,17192"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xno74AAADaAAAADwAAAGRycy9kb3ducmV2LnhtbESPwQrCMBBE74L/EFbwpqmCItUoIlS8&#10;idVLb2uztsVmU5qo9e+NIHgcZuYNs9p0phZPal1lWcFkHIEgzq2uuFBwOSejBQjnkTXWlknBmxxs&#10;1v3eCmNtX3yiZ+oLESDsYlRQet/EUrq8JINubBvi4N1sa9AH2RZSt/gKcFPLaRTNpcGKw0KJDe1K&#10;yu/pwyi4Z5dZsj/u9LlOt/paJD673rRSw0G3XYLw1Pl/+Nc+aAU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CPGejvgAAANoAAAAPAAAAAAAAAAAAAAAAAKEC&#10;AABkcnMvZG93bnJldi54bWxQSwUGAAAAAAQABAD5AAAAjAMAAAAA&#10;" strokeweight="2pt"/>
                <v:line id="Line 148" o:spid="_x0000_s1092" style="position:absolute;visibility:visible;mso-wrap-style:square" from="4919,17192"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751L4AAADaAAAADwAAAGRycy9kb3ducmV2LnhtbESPwQrCMBBE74L/EFbwpqmCItUoIlS8&#10;idVLb2uztsVmU5qo9e+NIHgcZuYNs9p0phZPal1lWcFkHIEgzq2uuFBwOSejBQjnkTXWlknBmxxs&#10;1v3eCmNtX3yiZ+oLESDsYlRQet/EUrq8JINubBvi4N1sa9AH2RZSt/gKcFPLaRTNpcGKw0KJDe1K&#10;yu/pwyi4Z5dZsj/u9LlOt/paJD673rRSw0G3XYLw1Pl/+Nc+aAV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y7vnUvgAAANoAAAAPAAAAAAAAAAAAAAAAAKEC&#10;AABkcnMvZG93bnJldi54bWxQSwUGAAAAAAQABAD5AAAAjAMAAAAA&#10;" strokeweight="2pt"/>
                <v:line id="Line 149" o:spid="_x0000_s1093" style="position:absolute;visibility:visible;mso-wrap-style:square" from="6557,17192"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JcT74AAADaAAAADwAAAGRycy9kb3ducmV2LnhtbESPzQrCMBCE74LvEFbwpqmCP1SjiFDx&#10;JlYv3tZmbYvNpjRR69sbQfA4zMw3zHLdmko8qXGlZQWjYQSCOLO65FzB+ZQM5iCcR9ZYWSYFb3Kw&#10;XnU7S4y1ffGRnqnPRYCwi1FB4X0dS+myggy6oa2Jg3ezjUEfZJNL3eArwE0lx1E0lQZLDgsF1rQt&#10;KLunD6PgfjlPkt1hq09VutHXPPGX600r1e+1mwUIT63/h3/tvVYwg++VcAPk6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olxPvgAAANoAAAAPAAAAAAAAAAAAAAAAAKEC&#10;AABkcnMvZG93bnJldi54bWxQSwUGAAAAAAQABAD5AAAAjAMAAAAA&#10;" strokeweight="2pt"/>
                <v:line id="Line 150" o:spid="_x0000_s1094" style="position:absolute;visibility:visible;mso-wrap-style:square" from="7650,17183"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3IPbsAAADaAAAADwAAAGRycy9kb3ducmV2LnhtbERPuwrCMBTdBf8hXMFNUwVFqqmIUHET&#10;q4vbtbl9YHNTmqj1780gOB7Oe7PtTSNe1LnasoLZNAJBnFtdc6ngekknKxDOI2tsLJOCDznYJsPB&#10;BmNt33ymV+ZLEULYxaig8r6NpXR5RQbd1LbEgStsZ9AH2JVSd/gO4aaR8yhaSoM1h4YKW9pXlD+y&#10;p1HwuF0X6eG015cm2+l7mfrbvdBKjUf9bg3CU+//4p/7qBWEreFKuAEy+QI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sPcg9uwAAANoAAAAPAAAAAAAAAAAAAAAAAKECAABk&#10;cnMvZG93bnJldi54bWxQSwUGAAAAAAQABAD5AAAAiQMAAAAA&#10;" strokeweight="2pt"/>
                <v:line id="Line 151" o:spid="_x0000_s1095" style="position:absolute;visibility:visible;mso-wrap-style:square" from="15848,18239" to="15852,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Ftpr4AAADaAAAADwAAAGRycy9kb3ducmV2LnhtbESPwQrCMBBE74L/EFbwpqmCotUoIlS8&#10;idWLt7VZ22KzKU3U+vdGEDwOM/OGWa5bU4knNa60rGA0jEAQZ1aXnCs4n5LBDITzyBory6TgTQ7W&#10;q25nibG2Lz7SM/W5CBB2MSoovK9jKV1WkEE3tDVx8G62MeiDbHKpG3wFuKnkOIqm0mDJYaHAmrYF&#10;Zff0YRTcL+dJsjts9alKN/qaJ/5yvWml+r12swDhqfX/8K+91wr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cW2mvgAAANoAAAAPAAAAAAAAAAAAAAAAAKEC&#10;AABkcnMvZG93bnJldi54bWxQSwUGAAAAAAQABAD5AAAAjAMAAAAA&#10;" strokeweight="2pt"/>
                <v:line id="Line 152" o:spid="_x0000_s1096"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mSMQAAADbAAAADwAAAGRycy9kb3ducmV2LnhtbESPzW4CMQyE70i8Q2Sk3iBLD1VZCKjq&#10;j1TUQ8XPA5iNu9mycVZJCgtPXx+QuNma8cznxar3rTpRTE1gA9NJAYq4Crbh2sB+9zF+BpUyssU2&#10;MBm4UILVcjhYYGnDmTd02uZaSQinEg24nLtS61Q58pgmoSMW7SdEj1nWWGsb8SzhvtWPRfGkPTYs&#10;DQ47enVUHbd/3sA6Hr6O02vt9IHX8b39fpsl/2vMw6h/mYPK1Oe7+Xb9aQVf6OUXGUA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XuZIxAAAANsAAAAPAAAAAAAAAAAA&#10;AAAAAKECAABkcnMvZG93bnJldi54bWxQSwUGAAAAAAQABAD5AAAAkgMAAAAA&#10;" strokeweight="1pt"/>
                <v:line id="Line 153" o:spid="_x0000_s1097"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JD08EAAADbAAAADwAAAGRycy9kb3ducmV2LnhtbERPzWoCMRC+C32HMAVvml0PYlejlKpQ&#10;8SC1PsC4GTerm8mSpLr69KZQ6G0+vt+ZLTrbiCv5UDtWkA8zEMSl0zVXCg7f68EERIjIGhvHpOBO&#10;ARbzl94MC+1u/EXXfaxECuFQoAITY1tIGUpDFsPQtcSJOzlvMSboK6k93lK4beQoy8bSYs2pwWBL&#10;H4bKy/7HKtj44/aSPyojj7zxq2a3fAv2rFT/tXufgojUxX/xn/tTp/k5/P6SDpDz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EkPTwQAAANsAAAAPAAAAAAAAAAAAAAAA&#10;AKECAABkcnMvZG93bnJldi54bWxQSwUGAAAAAAQABAD5AAAAjwMAAAAA&#10;" strokeweight="1pt"/>
                <v:rect id="Rectangle 154" o:spid="_x0000_s1098" style="position:absolute;left:54;top:17912;width:88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cl+L0A&#10;AADbAAAADwAAAGRycy9kb3ducmV2LnhtbERPTYvCMBC9C/6HMII3TRURtxqlCIJXuwp7HJqxrTaT&#10;mkSt/94sCN7m8T5ntelMIx7kfG1ZwWScgCAurK65VHD83Y0WIHxA1thYJgUv8rBZ93srTLV98oEe&#10;eShFDGGfooIqhDaV0hcVGfRj2xJH7mydwRChK6V2+IzhppHTJJlLgzXHhgpb2lZUXPO7UZBll+50&#10;y39w5+UicXM902X2p9Rw0GVLEIG68BV/3Hsd50/h/5d4gFy/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Pcl+L0AAADbAAAADwAAAAAAAAAAAAAAAACYAgAAZHJzL2Rvd25yZXYu&#10;eG1sUEsFBgAAAAAEAAQA9QAAAIIDAAAAAA==&#10;" filled="f" stroked="f" strokeweight=".25pt">
                  <v:textbox inset="1pt,1pt,1pt,1pt">
                    <w:txbxContent>
                      <w:p w:rsidR="00C5721A" w:rsidRDefault="00C5721A" w:rsidP="00C5721A">
                        <w:pPr>
                          <w:pStyle w:val="a3"/>
                          <w:jc w:val="center"/>
                          <w:rPr>
                            <w:sz w:val="18"/>
                          </w:rPr>
                        </w:pPr>
                        <w:r>
                          <w:rPr>
                            <w:sz w:val="18"/>
                          </w:rPr>
                          <w:t>Изм.</w:t>
                        </w:r>
                      </w:p>
                    </w:txbxContent>
                  </v:textbox>
                </v:rect>
                <v:rect id="Rectangle 155" o:spid="_x0000_s1099" style="position:absolute;left:1051;top:17912;width:11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uAY8AA&#10;AADbAAAADwAAAGRycy9kb3ducmV2LnhtbERPTWvCQBC9F/wPywi9NZtaCTZmlSAIvTZW8Dhkp0ls&#10;djburib9911B6G0e73OK7WR6cSPnO8sKXpMUBHFtdceNgq/D/mUFwgdkjb1lUvBLHrab2VOBubYj&#10;f9KtCo2IIexzVNCGMORS+rolgz6xA3Hkvq0zGCJ0jdQOxxhuerlI00wa7Dg2tDjQrqX6p7oaBWV5&#10;no6X6h33Xq5Sl+mlbsqTUs/zqVyDCDSFf/HD/aHj/De4/x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7uAY8AAAADbAAAADwAAAAAAAAAAAAAAAACYAgAAZHJzL2Rvd25y&#10;ZXYueG1sUEsFBgAAAAAEAAQA9QAAAIUDAAAAAA==&#10;" filled="f" stroked="f" strokeweight=".25pt">
                  <v:textbox inset="1pt,1pt,1pt,1pt">
                    <w:txbxContent>
                      <w:p w:rsidR="00C5721A" w:rsidRDefault="00C5721A" w:rsidP="00C5721A">
                        <w:pPr>
                          <w:pStyle w:val="a3"/>
                          <w:jc w:val="center"/>
                          <w:rPr>
                            <w:sz w:val="18"/>
                          </w:rPr>
                        </w:pPr>
                        <w:r>
                          <w:rPr>
                            <w:sz w:val="18"/>
                          </w:rPr>
                          <w:t>Лист</w:t>
                        </w:r>
                      </w:p>
                    </w:txbxContent>
                  </v:textbox>
                </v:rect>
                <v:rect id="Rectangle 156" o:spid="_x0000_s1100" style="position:absolute;left:2267;top:17912;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IYF74A&#10;AADbAAAADwAAAGRycy9kb3ducmV2LnhtbERPTYvCMBC9C/sfwgh701QR0a5pKYKw160KHodmtq02&#10;k26S1frvjSB4m8f7nE0+mE5cyfnWsoLZNAFBXFndcq3gsN9NViB8QNbYWSYFd/KQZx+jDaba3viH&#10;rmWoRQxhn6KCJoQ+ldJXDRn0U9sTR+7XOoMhQldL7fAWw00n50mylAZbjg0N9rRtqLqU/0ZBUZyH&#10;41+5xp2Xq8Qt9ULXxUmpz/FQfIEINIS3+OX+1nH+Ap6/xANk9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xSGBe+AAAA2wAAAA8AAAAAAAAAAAAAAAAAmAIAAGRycy9kb3ducmV2&#10;LnhtbFBLBQYAAAAABAAEAPUAAACDAwAAAAA=&#10;" filled="f" stroked="f" strokeweight=".25pt">
                  <v:textbox inset="1pt,1pt,1pt,1pt">
                    <w:txbxContent>
                      <w:p w:rsidR="00C5721A" w:rsidRDefault="00C5721A" w:rsidP="00C5721A">
                        <w:pPr>
                          <w:pStyle w:val="a3"/>
                          <w:jc w:val="center"/>
                          <w:rPr>
                            <w:sz w:val="18"/>
                          </w:rPr>
                        </w:pPr>
                        <w:r>
                          <w:rPr>
                            <w:sz w:val="18"/>
                          </w:rPr>
                          <w:t>№ докум.</w:t>
                        </w:r>
                      </w:p>
                    </w:txbxContent>
                  </v:textbox>
                </v:rect>
                <v:rect id="Rectangle 157" o:spid="_x0000_s1101" style="position:absolute;left:4983;top:17912;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69jMAA&#10;AADbAAAADwAAAGRycy9kb3ducmV2LnhtbERPTWvCQBC9F/wPywi9NZtKDTZmlSAIvTZW8Dhkp0ls&#10;djburib9911B6G0e73OK7WR6cSPnO8sKXpMUBHFtdceNgq/D/mUFwgdkjb1lUvBLHrab2VOBubYj&#10;f9KtCo2IIexzVNCGMORS+rolgz6xA3Hkvq0zGCJ0jdQOxxhuerlI00wa7Dg2tDjQrqX6p7oaBWV5&#10;no6X6h33Xq5Sl+k33ZQnpZ7nU7kGEWgK/+KH+0PH+Uu4/x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69jMAAAADbAAAADwAAAAAAAAAAAAAAAACYAgAAZHJzL2Rvd25y&#10;ZXYueG1sUEsFBgAAAAAEAAQA9QAAAIUDAAAAAA==&#10;" filled="f" stroked="f" strokeweight=".25pt">
                  <v:textbox inset="1pt,1pt,1pt,1pt">
                    <w:txbxContent>
                      <w:p w:rsidR="00C5721A" w:rsidRDefault="00C5721A" w:rsidP="00C5721A">
                        <w:pPr>
                          <w:pStyle w:val="a3"/>
                          <w:jc w:val="center"/>
                          <w:rPr>
                            <w:sz w:val="18"/>
                          </w:rPr>
                        </w:pPr>
                        <w:r>
                          <w:rPr>
                            <w:sz w:val="18"/>
                          </w:rPr>
                          <w:t>Подпись</w:t>
                        </w:r>
                      </w:p>
                    </w:txbxContent>
                  </v:textbox>
                </v:rect>
                <v:rect id="Rectangle 158" o:spid="_x0000_s1102" style="position:absolute;left:6604;top:17912;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wj+74A&#10;AADbAAAADwAAAGRycy9kb3ducmV2LnhtbERPTYvCMBC9C/6HMMLebLqyFO0apQiCV6uCx6EZ2+42&#10;k5pErf/eCAt7m8f7nOV6MJ24k/OtZQWfSQqCuLK65VrB8bCdzkH4gKyxs0wKnuRhvRqPlphr++A9&#10;3ctQixjCPkcFTQh9LqWvGjLoE9sTR+5incEQoauldviI4aaTszTNpMGWY0ODPW0aqn7Lm1FQFD/D&#10;6VoucOvlPHWZ/tJ1cVbqYzIU3yACDeFf/Ofe6Tg/g/cv8QC5e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PMI/u+AAAA2wAAAA8AAAAAAAAAAAAAAAAAmAIAAGRycy9kb3ducmV2&#10;LnhtbFBLBQYAAAAABAAEAPUAAACDAwAAAAA=&#10;" filled="f" stroked="f" strokeweight=".25pt">
                  <v:textbox inset="1pt,1pt,1pt,1pt">
                    <w:txbxContent>
                      <w:p w:rsidR="00C5721A" w:rsidRDefault="00C5721A" w:rsidP="00C5721A">
                        <w:pPr>
                          <w:pStyle w:val="a3"/>
                          <w:jc w:val="center"/>
                          <w:rPr>
                            <w:sz w:val="18"/>
                          </w:rPr>
                        </w:pPr>
                        <w:r>
                          <w:rPr>
                            <w:sz w:val="18"/>
                          </w:rPr>
                          <w:t>Дата</w:t>
                        </w:r>
                      </w:p>
                    </w:txbxContent>
                  </v:textbox>
                </v:rect>
                <v:rect id="Rectangle 159" o:spid="_x0000_s1103" style="position:absolute;left:15929;top:18258;width:1475;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CGYMAA&#10;AADbAAAADwAAAGRycy9kb3ducmV2LnhtbERPTWvCQBC9F/wPywi9NZtKSW3MKkEQem2s4HHITpPY&#10;7GzcXU3677uC4G0e73OKzWR6cSXnO8sKXpMUBHFtdceNgu/97mUJwgdkjb1lUvBHHjbr2VOBubYj&#10;f9G1Co2IIexzVNCGMORS+rolgz6xA3HkfqwzGCJ0jdQOxxhuerlI00wa7Dg2tDjQtqX6t7oYBWV5&#10;mg7n6gN3Xi5Tl+k33ZRHpZ7nU7kCEWgKD/Hd/anj/He4/RIPk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CGYMAAAADbAAAADwAAAAAAAAAAAAAAAACYAgAAZHJzL2Rvd25y&#10;ZXYueG1sUEsFBgAAAAAEAAQA9QAAAIUDAAAAAA==&#10;" filled="f" stroked="f" strokeweight=".25pt">
                  <v:textbox inset="1pt,1pt,1pt,1pt">
                    <w:txbxContent>
                      <w:p w:rsidR="00C5721A" w:rsidRDefault="00C5721A" w:rsidP="00C5721A">
                        <w:pPr>
                          <w:pStyle w:val="a3"/>
                          <w:jc w:val="center"/>
                          <w:rPr>
                            <w:sz w:val="18"/>
                          </w:rPr>
                        </w:pPr>
                        <w:r>
                          <w:rPr>
                            <w:sz w:val="18"/>
                          </w:rPr>
                          <w:t>Лист</w:t>
                        </w:r>
                      </w:p>
                    </w:txbxContent>
                  </v:textbox>
                </v:rect>
                <v:rect id="Rectangle 160" o:spid="_x0000_s1104" style="position:absolute;left:15929;top:18623;width:1475;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8SEsIA&#10;AADbAAAADwAAAGRycy9kb3ducmV2LnhtbESPQWvCQBCF70L/wzKF3nRTKWKjawhCoNdGhR6H7JhE&#10;s7Pp7lbTf985FLzN8N689822mNygbhRi79nA6yIDRdx423Nr4Hio5mtQMSFbHDyTgV+KUOyeZlvM&#10;rb/zJ93q1CoJ4ZijgS6lMdc6Nh05jAs/Eot29sFhkjW02ga8S7gb9DLLVtphz9LQ4Uj7jppr/eMM&#10;lOVlOn3X71hFvc7Cyr7Ztvwy5uV5KjegEk3pYf6//rCCL7Dyiwy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HxISwgAAANsAAAAPAAAAAAAAAAAAAAAAAJgCAABkcnMvZG93&#10;bnJldi54bWxQSwUGAAAAAAQABAD1AAAAhwMAAAAA&#10;" filled="f" stroked="f" strokeweight=".25pt">
                  <v:textbox inset="1pt,1pt,1pt,1pt">
                    <w:txbxContent>
                      <w:p w:rsidR="00C5721A" w:rsidRDefault="00867D03" w:rsidP="00C5721A">
                        <w:pPr>
                          <w:pStyle w:val="a3"/>
                          <w:jc w:val="center"/>
                          <w:rPr>
                            <w:sz w:val="18"/>
                            <w:lang w:val="ru-RU"/>
                          </w:rPr>
                        </w:pPr>
                        <w:r>
                          <w:rPr>
                            <w:sz w:val="18"/>
                            <w:lang w:val="ru-RU"/>
                          </w:rPr>
                          <w:t>3</w:t>
                        </w:r>
                      </w:p>
                    </w:txbxContent>
                  </v:textbox>
                </v:rect>
                <v:rect id="Rectangle 161" o:spid="_x0000_s1105" style="position:absolute;left:7760;top:17481;width:12159;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3ib0A&#10;AADbAAAADwAAAGRycy9kb3ducmV2LnhtbERPTYvCMBC9C/6HMII3TRURrUYpguDVrsIeh2a2rTaT&#10;mkSt/94sCN7m8T5nve1MIx7kfG1ZwWScgCAurK65VHD62Y8WIHxA1thYJgUv8rDd9HtrTLV98pEe&#10;eShFDGGfooIqhDaV0hcVGfRj2xJH7s86gyFCV0rt8BnDTSOnSTKXBmuODRW2tKuouOZ3oyDLLt35&#10;li9x7+UicXM902X2q9Rw0GUrEIG68BV/3Acd5y/h/5d4gNy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lO3ib0AAADbAAAADwAAAAAAAAAAAAAAAACYAgAAZHJzL2Rvd25yZXYu&#10;eG1sUEsFBgAAAAAEAAQA9QAAAIIDAAAAAA==&#10;" filled="f" stroked="f" strokeweight=".25pt">
                  <v:textbox inset="1pt,1pt,1pt,1pt">
                    <w:txbxContent>
                      <w:p w:rsidR="00C5721A" w:rsidRDefault="00C5721A" w:rsidP="00C5721A">
                        <w:pPr>
                          <w:shd w:val="clear" w:color="auto" w:fill="FFFFFF"/>
                          <w:jc w:val="center"/>
                          <w:rPr>
                            <w:sz w:val="28"/>
                            <w:szCs w:val="28"/>
                          </w:rPr>
                        </w:pPr>
                        <w:r>
                          <w:rPr>
                            <w:b/>
                            <w:i/>
                            <w:iCs/>
                            <w:color w:val="000000"/>
                            <w:sz w:val="28"/>
                            <w:szCs w:val="28"/>
                          </w:rPr>
                          <w:t>ГГКЭ</w:t>
                        </w:r>
                        <w:r w:rsidR="003242C9">
                          <w:rPr>
                            <w:b/>
                            <w:i/>
                            <w:iCs/>
                            <w:color w:val="000000"/>
                            <w:sz w:val="28"/>
                            <w:szCs w:val="28"/>
                          </w:rPr>
                          <w:t>ИТ</w:t>
                        </w:r>
                        <w:r>
                          <w:rPr>
                            <w:b/>
                            <w:i/>
                            <w:iCs/>
                            <w:color w:val="000000"/>
                            <w:sz w:val="28"/>
                            <w:szCs w:val="28"/>
                          </w:rPr>
                          <w:t>.</w:t>
                        </w:r>
                        <w:r w:rsidR="003242C9">
                          <w:rPr>
                            <w:b/>
                            <w:i/>
                            <w:iCs/>
                            <w:color w:val="000000"/>
                            <w:sz w:val="28"/>
                            <w:szCs w:val="28"/>
                          </w:rPr>
                          <w:t>К</w:t>
                        </w:r>
                        <w:r>
                          <w:rPr>
                            <w:b/>
                            <w:i/>
                            <w:iCs/>
                            <w:color w:val="000000"/>
                            <w:sz w:val="28"/>
                            <w:szCs w:val="28"/>
                          </w:rPr>
                          <w:t>П.</w:t>
                        </w:r>
                        <w:r w:rsidR="002868D0" w:rsidRPr="002868D0">
                          <w:rPr>
                            <w:rFonts w:ascii="Times New Roman" w:eastAsia="Times New Roman" w:hAnsi="Times New Roman" w:cs="Times New Roman"/>
                            <w:bCs/>
                            <w:sz w:val="28"/>
                            <w:szCs w:val="28"/>
                            <w:lang w:eastAsia="ru-RU"/>
                          </w:rPr>
                          <w:t xml:space="preserve"> </w:t>
                        </w:r>
                        <w:r w:rsidR="002868D0" w:rsidRPr="002868D0">
                          <w:rPr>
                            <w:rFonts w:eastAsia="Times New Roman" w:cstheme="minorHAnsi"/>
                            <w:b/>
                            <w:bCs/>
                            <w:i/>
                            <w:sz w:val="28"/>
                            <w:szCs w:val="28"/>
                            <w:lang w:eastAsia="ru-RU"/>
                          </w:rPr>
                          <w:t>5-04-0713-07</w:t>
                        </w:r>
                        <w:r>
                          <w:rPr>
                            <w:b/>
                            <w:i/>
                            <w:iCs/>
                            <w:color w:val="000000"/>
                            <w:sz w:val="28"/>
                            <w:szCs w:val="28"/>
                          </w:rPr>
                          <w:t>.</w:t>
                        </w:r>
                        <w:r w:rsidR="003242C9">
                          <w:rPr>
                            <w:b/>
                            <w:i/>
                            <w:iCs/>
                            <w:color w:val="000000"/>
                            <w:sz w:val="28"/>
                            <w:szCs w:val="28"/>
                          </w:rPr>
                          <w:t>ТМ24</w:t>
                        </w:r>
                        <w:r>
                          <w:rPr>
                            <w:b/>
                            <w:i/>
                            <w:iCs/>
                            <w:color w:val="000000"/>
                            <w:sz w:val="28"/>
                            <w:szCs w:val="28"/>
                          </w:rPr>
                          <w:t>.0</w:t>
                        </w:r>
                        <w:r w:rsidR="003242C9">
                          <w:rPr>
                            <w:b/>
                            <w:i/>
                            <w:iCs/>
                            <w:color w:val="000000"/>
                            <w:sz w:val="28"/>
                            <w:szCs w:val="28"/>
                          </w:rPr>
                          <w:t>4</w:t>
                        </w:r>
                        <w:r>
                          <w:rPr>
                            <w:b/>
                            <w:i/>
                            <w:iCs/>
                            <w:color w:val="000000"/>
                            <w:sz w:val="28"/>
                            <w:szCs w:val="28"/>
                          </w:rPr>
                          <w:t>.П</w:t>
                        </w:r>
                        <w:r w:rsidR="002868D0">
                          <w:rPr>
                            <w:b/>
                            <w:i/>
                            <w:iCs/>
                            <w:color w:val="000000"/>
                            <w:sz w:val="28"/>
                            <w:szCs w:val="28"/>
                          </w:rPr>
                          <w:t>З</w:t>
                        </w:r>
                      </w:p>
                      <w:p w:rsidR="00C5721A" w:rsidRDefault="00C5721A" w:rsidP="00C5721A">
                        <w:pPr>
                          <w:rPr>
                            <w:b/>
                            <w:bCs/>
                            <w:i/>
                            <w:iCs/>
                            <w:sz w:val="20"/>
                            <w:szCs w:val="20"/>
                          </w:rPr>
                        </w:pPr>
                      </w:p>
                    </w:txbxContent>
                  </v:textbox>
                </v:rect>
                <v:line id="Line 162" o:spid="_x0000_s1106" style="position:absolute;visibility:visible;mso-wrap-style:square" from="12,18233" to="19979,1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lEbwAAADbAAAADwAAAGRycy9kb3ducmV2LnhtbERPuwrCMBTdBf8hXMFNUwVFqqmIUHET&#10;q4vbtbl9YHNTmqj1780gOB7Oe7PtTSNe1LnasoLZNAJBnFtdc6ngekknKxDOI2tsLJOCDznYJsPB&#10;BmNt33ymV+ZLEULYxaig8r6NpXR5RQbd1LbEgStsZ9AH2JVSd/gO4aaR8yhaSoM1h4YKW9pXlD+y&#10;p1HwuF0X6eG015cm2+l7mfrbvdBKjUf9bg3CU+//4p/7qBXMw/rwJfwAmXw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5jlEbwAAADbAAAADwAAAAAAAAAAAAAAAAChAgAA&#10;ZHJzL2Rvd25yZXYueG1sUEsFBgAAAAAEAAQA+QAAAIoDAAAAAA==&#10;" strokeweight="2pt"/>
                <v:line id="Line 163" o:spid="_x0000_s1107" style="position:absolute;visibility:visible;mso-wrap-style:square" from="25,17881" to="7646,17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RAir8AAADbAAAADwAAAGRycy9kb3ducmV2LnhtbESPwQrCMBBE74L/EFbwpqmCItUoIlS8&#10;idVLb2uztsVmU5qo9e+NIHgcZuYNs9p0phZPal1lWcFkHIEgzq2uuFBwOSejBQjnkTXWlknBmxxs&#10;1v3eCmNtX3yiZ+oLESDsYlRQet/EUrq8JINubBvi4N1sa9AH2RZSt/gKcFPLaRTNpcGKw0KJDe1K&#10;yu/pwyi4Z5dZsj/u9LlOt/paJD673rRSw0G3XYLw1Pl/+Nc+aAXTC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NRAir8AAADbAAAADwAAAAAAAAAAAAAAAACh&#10;AgAAZHJzL2Rvd25yZXYueG1sUEsFBgAAAAAEAAQA+QAAAI0DAAAAAA==&#10;" strokeweight="2pt"/>
                <v:line id="Line 164" o:spid="_x0000_s1108" style="position:absolute;visibility:visible;mso-wrap-style:square" from="10,17526" to="7631,17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wXGcMAAADbAAAADwAAAGRycy9kb3ducmV2LnhtbESP3WoCMRSE7wu+QziCdzXrXki7NUrx&#10;B5RelKoPcNycbrZuTpYk6urTN4Lg5TAz3zCTWWcbcSYfascKRsMMBHHpdM2Vgv1u9foGIkRkjY1j&#10;UnClALNp72WChXYX/qHzNlYiQTgUqMDE2BZShtKQxTB0LXHyfp23GJP0ldQeLwluG5ln2VharDkt&#10;GGxpbqg8bk9WwcYfvo6jW2XkgTd+2Xwv3oP9U2rQ7z4/QETq4jP8aK+1gjyH+5f0A+T0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ysFxnDAAAA2wAAAA8AAAAAAAAAAAAA&#10;AAAAoQIAAGRycy9kb3ducmV2LnhtbFBLBQYAAAAABAAEAPkAAACRAwAAAAA=&#10;" strokeweight="1pt"/>
                <v:line id="Line 165" o:spid="_x0000_s1109" style="position:absolute;visibility:visible;mso-wrap-style:square" from="10,18938" to="7631,1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ygsQAAADbAAAADwAAAGRycy9kb3ducmV2LnhtbESP3WoCMRSE74W+QziF3tWsFsSuZhfp&#10;D1S8kKoPcNwcN6ubkyVJde3TN0LBy2FmvmHmZW9bcSYfGscKRsMMBHHldMO1gt3283kKIkRkja1j&#10;UnClAGXxMJhjrt2Fv+m8ibVIEA45KjAxdrmUoTJkMQxdR5y8g/MWY5K+ltrjJcFtK8dZNpEWG04L&#10;Bjt6M1SdNj9WwdLvV6fRb23knpf+o12/vwZ7VOrpsV/MQETq4z383/7SCsYv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4LKCxAAAANsAAAAPAAAAAAAAAAAA&#10;AAAAAKECAABkcnMvZG93bnJldi54bWxQSwUGAAAAAAQABAD5AAAAkgMAAAAA&#10;" strokeweight="1pt"/>
                <v:line id="Line 166" o:spid="_x0000_s1110" style="position:absolute;visibility:visible;mso-wrap-style:square" from="10,18583" to="7631,18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kq9sQAAADbAAAADwAAAGRycy9kb3ducmV2LnhtbESP3WoCMRSE74W+QziF3tWsUsSuZhfp&#10;D1S8kKoPcNwcN6ubkyVJde3TN0LBy2FmvmHmZW9bcSYfGscKRsMMBHHldMO1gt3283kKIkRkja1j&#10;UnClAGXxMJhjrt2Fv+m8ibVIEA45KjAxdrmUoTJkMQxdR5y8g/MWY5K+ltrjJcFtK8dZNpEWG04L&#10;Bjt6M1SdNj9WwdLvV6fRb23knpf+o12/vwZ7VOrpsV/MQETq4z383/7SCsYv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CSr2xAAAANsAAAAPAAAAAAAAAAAA&#10;AAAAAKECAABkcnMvZG93bnJldi54bWxQSwUGAAAAAAQABAD5AAAAkgMAAAAA&#10;" strokeweight="1pt"/>
                <v:group id="Group 167" o:spid="_x0000_s1111" style="position:absolute;left:39;top:18267;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168" o:spid="_x0000_s1112"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DpRsAA&#10;AADbAAAADwAAAGRycy9kb3ducmV2LnhtbESPQYvCMBSE7wv+h/AEb2uqSNFqlLIgeLWr4PHRPNtq&#10;81KTrNZ/bxYEj8PMfMOsNr1pxZ2cbywrmIwTEMSl1Q1XCg6/2+85CB+QNbaWScGTPGzWg68VZto+&#10;eE/3IlQiQthnqKAOocuk9GVNBv3YdsTRO1tnMETpKqkdPiLctHKaJKk02HBcqLGjn5rKa/FnFOT5&#10;pT/eigVuvZwnLtUzXeUnpUbDPl+CCNSHT/jd3mkF0xT+v8QfIN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aDpRsAAAADbAAAADwAAAAAAAAAAAAAAAACYAgAAZHJzL2Rvd25y&#10;ZXYueG1sUEsFBgAAAAAEAAQA9QAAAIUDAAAAAA==&#10;" filled="f" stroked="f" strokeweight=".25pt">
                    <v:textbox inset="1pt,1pt,1pt,1pt">
                      <w:txbxContent>
                        <w:p w:rsidR="00C5721A" w:rsidRDefault="00C5721A" w:rsidP="00C5721A">
                          <w:pPr>
                            <w:pStyle w:val="a3"/>
                            <w:rPr>
                              <w:sz w:val="18"/>
                            </w:rPr>
                          </w:pPr>
                          <w:r>
                            <w:rPr>
                              <w:sz w:val="18"/>
                            </w:rPr>
                            <w:t xml:space="preserve"> Разраб.</w:t>
                          </w:r>
                        </w:p>
                      </w:txbxContent>
                    </v:textbox>
                  </v:rect>
                  <v:rect id="Rectangle 169" o:spid="_x0000_s1113"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xM3cIA&#10;AADbAAAADwAAAGRycy9kb3ducmV2LnhtbESPwWrDMBBE74H8g9hAb7GcUBLXtRJMINBr3QR6XKyt&#10;7dZaOZJiu39fFQo9DjPzhimOs+nFSM53lhVskhQEcW11x42Cy9t5nYHwAVljb5kUfJOH42G5KDDX&#10;duJXGqvQiAhhn6OCNoQhl9LXLRn0iR2Io/dhncEQpWukdjhFuOnlNk130mDHcaHFgU4t1V/V3Sgo&#10;y8/5eque8OxllrqdftRN+a7Uw2oun0EEmsN/+K/9ohVs9/D7Jf4Aef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7EzdwgAAANsAAAAPAAAAAAAAAAAAAAAAAJgCAABkcnMvZG93&#10;bnJldi54bWxQSwUGAAAAAAQABAD1AAAAhwMAAAAA&#10;" filled="f" stroked="f" strokeweight=".25pt">
                    <v:textbox inset="1pt,1pt,1pt,1pt">
                      <w:txbxContent>
                        <w:p w:rsidR="00C5721A" w:rsidRDefault="003242C9" w:rsidP="00C5721A">
                          <w:pPr>
                            <w:pStyle w:val="a3"/>
                            <w:rPr>
                              <w:sz w:val="18"/>
                              <w:lang w:val="ru-RU"/>
                            </w:rPr>
                          </w:pPr>
                          <w:r>
                            <w:rPr>
                              <w:sz w:val="18"/>
                              <w:lang w:val="ru-RU"/>
                            </w:rPr>
                            <w:t>Быркова А.А</w:t>
                          </w:r>
                          <w:r w:rsidR="00C5721A">
                            <w:rPr>
                              <w:sz w:val="18"/>
                              <w:lang w:val="ru-RU"/>
                            </w:rPr>
                            <w:t>.</w:t>
                          </w:r>
                        </w:p>
                      </w:txbxContent>
                    </v:textbox>
                  </v:rect>
                </v:group>
                <v:group id="Group 170" o:spid="_x0000_s1114" style="position:absolute;left:39;top:18614;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171" o:spid="_x0000_s1115"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99NMEA&#10;AADbAAAADwAAAGRycy9kb3ducmV2LnhtbESPQWvCQBSE7wX/w/KE3pqNUsREVwmFgFfTFjw+ss8k&#10;mn0bd7cx/nu3UOhxmJlvmO1+Mr0YyfnOsoJFkoIgrq3uuFHw9Vm+rUH4gKyxt0wKHuRhv5u9bDHX&#10;9s5HGqvQiAhhn6OCNoQhl9LXLRn0iR2Io3e2zmCI0jVSO7xHuOnlMk1X0mDHcaHFgT5aqq/Vj1FQ&#10;FJfp+1ZlWHq5Tt1Kv+umOCn1Op+KDYhAU/gP/7UPWsEyg98v8QfI3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fTTBAAAA2wAAAA8AAAAAAAAAAAAAAAAAmAIAAGRycy9kb3du&#10;cmV2LnhtbFBLBQYAAAAABAAEAPUAAACGAwAAAAA=&#10;" filled="f" stroked="f" strokeweight=".25pt">
                    <v:textbox inset="1pt,1pt,1pt,1pt">
                      <w:txbxContent>
                        <w:p w:rsidR="00C5721A" w:rsidRDefault="00C5721A" w:rsidP="00C5721A">
                          <w:pPr>
                            <w:pStyle w:val="a3"/>
                            <w:rPr>
                              <w:sz w:val="18"/>
                            </w:rPr>
                          </w:pPr>
                          <w:r>
                            <w:rPr>
                              <w:sz w:val="18"/>
                            </w:rPr>
                            <w:t xml:space="preserve"> Провер.</w:t>
                          </w:r>
                        </w:p>
                      </w:txbxContent>
                    </v:textbox>
                  </v:rect>
                  <v:rect id="Rectangle 172" o:spid="_x0000_s1116"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xCdL0A&#10;AADbAAAADwAAAGRycy9kb3ducmV2LnhtbERPy4rCMBTdC/5DuII7TX0gWo1SBGG2VgWXl+baVpub&#10;mmS0/r1ZDMzycN6bXWca8SLna8sKJuMEBHFhdc2lgvPpMFqC8AFZY2OZFHzIw27b720w1fbNR3rl&#10;oRQxhH2KCqoQ2lRKX1Rk0I9tSxy5m3UGQ4SulNrhO4abRk6TZCEN1hwbKmxpX1HxyH+Ngiy7d5dn&#10;vsKDl8vELfRcl9lVqeGgy9YgAnXhX/zn/tEKZnF9/BJ/gN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2NxCdL0AAADbAAAADwAAAAAAAAAAAAAAAACYAgAAZHJzL2Rvd25yZXYu&#10;eG1sUEsFBgAAAAAEAAQA9QAAAIIDAAAAAA==&#10;" filled="f" stroked="f" strokeweight=".25pt">
                    <v:textbox inset="1pt,1pt,1pt,1pt">
                      <w:txbxContent>
                        <w:p w:rsidR="00C5721A" w:rsidRDefault="003242C9" w:rsidP="00C5721A">
                          <w:pPr>
                            <w:pStyle w:val="a3"/>
                            <w:rPr>
                              <w:sz w:val="18"/>
                              <w:lang w:val="ru-RU"/>
                            </w:rPr>
                          </w:pPr>
                          <w:r>
                            <w:rPr>
                              <w:sz w:val="18"/>
                              <w:lang w:val="ru-RU"/>
                            </w:rPr>
                            <w:t>Курилин С.Л.</w:t>
                          </w:r>
                        </w:p>
                      </w:txbxContent>
                    </v:textbox>
                  </v:rect>
                </v:group>
                <v:group id="Group 173" o:spid="_x0000_s1117" style="position:absolute;left:39;top:18969;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rect id="Rectangle 174" o:spid="_x0000_s1118"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J5mMIA&#10;AADbAAAADwAAAGRycy9kb3ducmV2LnhtbESPwWrDMBBE74H8g9hAb7GctATXtRJMINBr3QR6XKyt&#10;7dZaOZJiu39fFQo5DjPzhikOs+nFSM53lhVskhQEcW11x42C8/tpnYHwAVljb5kU/JCHw365KDDX&#10;duI3GqvQiAhhn6OCNoQhl9LXLRn0iR2Io/dpncEQpWukdjhFuOnlNk130mDHcaHFgY4t1d/VzSgo&#10;y6/5cq2e8eRllrqdftJN+aHUw2ouX0AEmsM9/N9+1Qoet/D3Jf4Au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QnmYwgAAANsAAAAPAAAAAAAAAAAAAAAAAJgCAABkcnMvZG93&#10;bnJldi54bWxQSwUGAAAAAAQABAD1AAAAhwMAAAAA&#10;" filled="f" stroked="f" strokeweight=".25pt">
                    <v:textbox inset="1pt,1pt,1pt,1pt">
                      <w:txbxContent>
                        <w:p w:rsidR="00C5721A" w:rsidRDefault="00C5721A" w:rsidP="00C5721A">
                          <w:pPr>
                            <w:pStyle w:val="a3"/>
                            <w:rPr>
                              <w:sz w:val="18"/>
                            </w:rPr>
                          </w:pPr>
                          <w:r>
                            <w:rPr>
                              <w:sz w:val="18"/>
                            </w:rPr>
                            <w:t xml:space="preserve"> Реценз.</w:t>
                          </w:r>
                        </w:p>
                      </w:txbxContent>
                    </v:textbox>
                  </v:rect>
                  <v:rect id="Rectangle 175" o:spid="_x0000_s1119"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7cA8IA&#10;AADbAAAADwAAAGRycy9kb3ducmV2LnhtbESPQWvCQBSE74L/YXmF3nTTpoiNrhIKgV5NFXp8ZJ9J&#10;NPs27m6T9N+7hYLHYWa+Ybb7yXRiIOdbywpelgkI4srqlmsFx69isQbhA7LGzjIp+CUP+918tsVM&#10;25EPNJShFhHCPkMFTQh9JqWvGjLol7Ynjt7ZOoMhSldL7XCMcNPJ1yRZSYMtx4UGe/poqLqWP0ZB&#10;nl+m0618x8LLdeJW+k3X+bdSz09TvgERaAqP8H/7UytIU/j7En+A3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DtwDwgAAANsAAAAPAAAAAAAAAAAAAAAAAJgCAABkcnMvZG93&#10;bnJldi54bWxQSwUGAAAAAAQABAD1AAAAhwMAAAAA&#10;" filled="f" stroked="f" strokeweight=".25pt">
                    <v:textbox inset="1pt,1pt,1pt,1pt">
                      <w:txbxContent>
                        <w:p w:rsidR="00C5721A" w:rsidRDefault="00C5721A" w:rsidP="00C5721A">
                          <w:pPr>
                            <w:pStyle w:val="a3"/>
                            <w:rPr>
                              <w:sz w:val="18"/>
                              <w:lang w:val="ru-RU"/>
                            </w:rPr>
                          </w:pPr>
                        </w:p>
                      </w:txbxContent>
                    </v:textbox>
                  </v:rect>
                </v:group>
                <v:group id="Group 176" o:spid="_x0000_s1120" style="position:absolute;left:39;top:19314;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rect id="Rectangle 177" o:spid="_x0000_s1121"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vh7MMA&#10;AADbAAAADwAAAGRycy9kb3ducmV2LnhtbESPzWrDMBCE74G8g9hAb4ncnxjXjRJMwdBrnARyXKyt&#10;7dZauZLquG8fFQI5DjPzDbPZTaYXIznfWVbwuEpAENdWd9woOB7KZQbCB2SNvWVS8Ecedtv5bIO5&#10;thfe01iFRkQI+xwVtCEMuZS+bsmgX9mBOHqf1hkMUbpGaoeXCDe9fEqSVBrsOC60ONB7S/V39WsU&#10;FMXXdPqpXrH0Mktcql90U5yVelhMxRuIQFO4h2/tD63geQ3/X+IPkN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vh7MMAAADbAAAADwAAAAAAAAAAAAAAAACYAgAAZHJzL2Rv&#10;d25yZXYueG1sUEsFBgAAAAAEAAQA9QAAAIgDAAAAAA==&#10;" filled="f" stroked="f" strokeweight=".25pt">
                    <v:textbox inset="1pt,1pt,1pt,1pt">
                      <w:txbxContent>
                        <w:p w:rsidR="00C5721A" w:rsidRDefault="00C5721A" w:rsidP="00C5721A">
                          <w:pPr>
                            <w:pStyle w:val="a3"/>
                            <w:rPr>
                              <w:sz w:val="18"/>
                            </w:rPr>
                          </w:pPr>
                          <w:r>
                            <w:rPr>
                              <w:sz w:val="18"/>
                            </w:rPr>
                            <w:t xml:space="preserve"> Н. Контр.</w:t>
                          </w:r>
                        </w:p>
                      </w:txbxContent>
                    </v:textbox>
                  </v:rect>
                  <v:rect id="Rectangle 178" o:spid="_x0000_s1122"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l/m8AA&#10;AADbAAAADwAAAGRycy9kb3ducmV2LnhtbESPQYvCMBSE74L/ITxhb5qqS9FqlCIIXrer4PHRPNtq&#10;81KTqN1/v1lY8DjMzDfMetubVjzJ+caygukkAUFcWt1wpeD4vR8vQPiArLG1TAp+yMN2MxysMdP2&#10;xV/0LEIlIoR9hgrqELpMSl/WZNBPbEccvYt1BkOUrpLa4SvCTStnSZJKgw3HhRo72tVU3oqHUZDn&#10;1/50L5a493KRuFR/6io/K/Ux6vMViEB9eIf/2wetYJ7C35f4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Hl/m8AAAADbAAAADwAAAAAAAAAAAAAAAACYAgAAZHJzL2Rvd25y&#10;ZXYueG1sUEsFBgAAAAAEAAQA9QAAAIUDAAAAAA==&#10;" filled="f" stroked="f" strokeweight=".25pt">
                    <v:textbox inset="1pt,1pt,1pt,1pt">
                      <w:txbxContent>
                        <w:p w:rsidR="00C5721A" w:rsidRDefault="00C5721A" w:rsidP="00C5721A">
                          <w:pPr>
                            <w:pStyle w:val="a3"/>
                            <w:rPr>
                              <w:sz w:val="18"/>
                              <w:lang w:val="ru-RU"/>
                            </w:rPr>
                          </w:pPr>
                        </w:p>
                      </w:txbxContent>
                    </v:textbox>
                  </v:rect>
                </v:group>
                <v:group id="Group 179" o:spid="_x0000_s1123" style="position:absolute;left:39;top:19660;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rect id="Rectangle 180" o:spid="_x0000_s1124"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pOcr0A&#10;AADbAAAADwAAAGRycy9kb3ducmV2LnhtbERPy4rCMBTdC/5DuII7TX0gWo1SBGG2VgWXl+baVpub&#10;mmS0/r1ZDMzycN6bXWca8SLna8sKJuMEBHFhdc2lgvPpMFqC8AFZY2OZFHzIw27b720w1fbNR3rl&#10;oRQxhH2KCqoQ2lRKX1Rk0I9tSxy5m3UGQ4SulNrhO4abRk6TZCEN1hwbKmxpX1HxyH+Ngiy7d5dn&#10;vsKDl8vELfRcl9lVqeGgy9YgAnXhX/zn/tEKZnFs/BJ/gN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qpOcr0AAADbAAAADwAAAAAAAAAAAAAAAACYAgAAZHJzL2Rvd25yZXYu&#10;eG1sUEsFBgAAAAAEAAQA9QAAAIIDAAAAAA==&#10;" filled="f" stroked="f" strokeweight=".25pt">
                    <v:textbox inset="1pt,1pt,1pt,1pt">
                      <w:txbxContent>
                        <w:p w:rsidR="00C5721A" w:rsidRDefault="00C5721A" w:rsidP="00C5721A">
                          <w:pPr>
                            <w:pStyle w:val="a3"/>
                            <w:rPr>
                              <w:sz w:val="18"/>
                            </w:rPr>
                          </w:pPr>
                          <w:r>
                            <w:rPr>
                              <w:sz w:val="18"/>
                            </w:rPr>
                            <w:t xml:space="preserve"> Утверд.</w:t>
                          </w:r>
                        </w:p>
                      </w:txbxContent>
                    </v:textbox>
                  </v:rect>
                  <v:rect id="Rectangle 181" o:spid="_x0000_s1125"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br6cAA&#10;AADbAAAADwAAAGRycy9kb3ducmV2LnhtbESPQYvCMBSE74L/ITxhb5quimjXKEUQvFoVPD6aZ9vd&#10;5qUmUbv/3giCx2FmvmGW68404k7O15YVfI8SEMSF1TWXCo6H7XAOwgdkjY1lUvBPHtarfm+JqbYP&#10;3tM9D6WIEPYpKqhCaFMpfVGRQT+yLXH0LtYZDFG6UmqHjwg3jRwnyUwarDkuVNjSpqLiL78ZBVn2&#10;252u+QK3Xs4TN9NTXWZnpb4GXfYDIlAXPuF3e6cVTBbw+hJ/gFw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ebr6cAAAADbAAAADwAAAAAAAAAAAAAAAACYAgAAZHJzL2Rvd25y&#10;ZXYueG1sUEsFBgAAAAAEAAQA9QAAAIUDAAAAAA==&#10;" filled="f" stroked="f" strokeweight=".25pt">
                    <v:textbox inset="1pt,1pt,1pt,1pt">
                      <w:txbxContent>
                        <w:p w:rsidR="00C5721A" w:rsidRDefault="00C5721A" w:rsidP="00C5721A">
                          <w:pPr>
                            <w:pStyle w:val="a3"/>
                            <w:rPr>
                              <w:sz w:val="18"/>
                              <w:lang w:val="ru-RU"/>
                            </w:rPr>
                          </w:pPr>
                        </w:p>
                        <w:p w:rsidR="00C5721A" w:rsidRDefault="00C5721A" w:rsidP="00C5721A">
                          <w:pPr>
                            <w:pStyle w:val="a3"/>
                            <w:rPr>
                              <w:sz w:val="18"/>
                              <w:lang w:val="ru-RU"/>
                            </w:rPr>
                          </w:pPr>
                        </w:p>
                      </w:txbxContent>
                    </v:textbox>
                  </v:rect>
                </v:group>
                <v:line id="Line 182" o:spid="_x0000_s1126" style="position:absolute;visibility:visible;mso-wrap-style:square" from="14208,18239" to="14210,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cAsbwAAADbAAAADwAAAGRycy9kb3ducmV2LnhtbERPvQrCMBDeBd8hnOCmqaIi1SgiVNzE&#10;2sXtbM622FxKE7W+vRkEx4/vf73tTC1e1LrKsoLJOAJBnFtdcaEguySjJQjnkTXWlknBhxxsN/3e&#10;GmNt33ymV+oLEULYxaig9L6JpXR5SQbd2DbEgbvb1qAPsC2kbvEdwk0tp1G0kAYrDg0lNrQvKX+k&#10;T6Pgcc3myeG015c63elbkfjr7a6VGg663QqEp87/xT/3USuYhfXhS/gBcvMF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JkcAsbwAAADbAAAADwAAAAAAAAAAAAAAAAChAgAA&#10;ZHJzL2Rvd25yZXYueG1sUEsFBgAAAAAEAAQA+QAAAIoDAAAAAA==&#10;" strokeweight="2pt"/>
                <v:rect id="Rectangle 183" o:spid="_x0000_s1127" style="position:absolute;left:7787;top:18314;width:6292;height:1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aUksEA&#10;AADbAAAADwAAAGRycy9kb3ducmV2LnhtbESPQWvCQBSE7wX/w/IEb3VjCUGjmxAKQq+mLXh8ZJ9J&#10;NPs27m41/nu3UOhxmJlvmF05mUHcyPnesoLVMgFB3Fjdc6vg63P/ugbhA7LGwTIpeJCHspi97DDX&#10;9s4HutWhFRHCPkcFXQhjLqVvOjLol3Ykjt7JOoMhStdK7fAe4WaQb0mSSYM9x4UOR3rvqLnUP0ZB&#10;VZ2n72u9wb2X68RlOtVtdVRqMZ+qLYhAU/gP/7U/tIJ0Bb9f4g+Q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lJLBAAAA2wAAAA8AAAAAAAAAAAAAAAAAmAIAAGRycy9kb3du&#10;cmV2LnhtbFBLBQYAAAAABAAEAPUAAACGAwAAAAA=&#10;" filled="f" stroked="f" strokeweight=".25pt">
                  <v:textbox inset="1pt,1pt,1pt,1pt">
                    <w:txbxContent>
                      <w:p w:rsidR="00C5721A" w:rsidRPr="002868D0" w:rsidRDefault="003242C9" w:rsidP="002868D0">
                        <w:pPr>
                          <w:pStyle w:val="a3"/>
                          <w:spacing w:before="120"/>
                          <w:jc w:val="center"/>
                          <w:rPr>
                            <w:rFonts w:asciiTheme="minorHAnsi" w:hAnsiTheme="minorHAnsi" w:cstheme="minorHAnsi"/>
                            <w:b/>
                            <w:szCs w:val="28"/>
                            <w:lang w:val="ru-RU"/>
                          </w:rPr>
                        </w:pPr>
                        <w:r w:rsidRPr="002868D0">
                          <w:rPr>
                            <w:rFonts w:asciiTheme="minorHAnsi" w:hAnsiTheme="minorHAnsi" w:cstheme="minorHAnsi"/>
                            <w:b/>
                            <w:szCs w:val="28"/>
                            <w:lang w:val="ru-RU"/>
                          </w:rPr>
                          <w:t>Расчёт</w:t>
                        </w:r>
                        <w:r w:rsidR="002868D0" w:rsidRPr="002868D0">
                          <w:rPr>
                            <w:rFonts w:asciiTheme="minorHAnsi" w:hAnsiTheme="minorHAnsi" w:cstheme="minorHAnsi"/>
                            <w:b/>
                            <w:szCs w:val="28"/>
                            <w:lang w:val="ru-RU"/>
                          </w:rPr>
                          <w:t xml:space="preserve"> </w:t>
                        </w:r>
                        <w:r w:rsidR="002868D0">
                          <w:rPr>
                            <w:rFonts w:asciiTheme="minorHAnsi" w:hAnsiTheme="minorHAnsi" w:cstheme="minorHAnsi"/>
                            <w:b/>
                            <w:szCs w:val="28"/>
                            <w:lang w:val="ru-RU"/>
                          </w:rPr>
                          <w:t xml:space="preserve">электрических </w:t>
                        </w:r>
                        <w:r w:rsidRPr="002868D0">
                          <w:rPr>
                            <w:rFonts w:asciiTheme="minorHAnsi" w:hAnsiTheme="minorHAnsi" w:cstheme="minorHAnsi"/>
                            <w:b/>
                            <w:szCs w:val="28"/>
                            <w:lang w:val="ru-RU"/>
                          </w:rPr>
                          <w:t>цепей постоянного и переменного тока</w:t>
                        </w:r>
                      </w:p>
                    </w:txbxContent>
                  </v:textbox>
                </v:rect>
                <v:line id="Line 184" o:spid="_x0000_s1128" style="position:absolute;visibility:visible;mso-wrap-style:square" from="14221,18587" to="19990,18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k7Xb8AAADbAAAADwAAAGRycy9kb3ducmV2LnhtbESPwQrCMBBE74L/EFbwpqmiItUoIlS8&#10;idWLt7VZ22KzKU3U+vdGEDwOM/OGWa5bU4knNa60rGA0jEAQZ1aXnCs4n5LBHITzyBory6TgTQ7W&#10;q25nibG2Lz7SM/W5CBB2MSoovK9jKV1WkEE3tDVx8G62MeiDbHKpG3wFuKnkOIpm0mDJYaHAmrYF&#10;Zff0YRTcL+dpsjts9alKN/qaJ/5yvWml+r12swDhqfX/8K+91womY/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dk7Xb8AAADbAAAADwAAAAAAAAAAAAAAAACh&#10;AgAAZHJzL2Rvd25yZXYueG1sUEsFBgAAAAAEAAQA+QAAAI0DAAAAAA==&#10;" strokeweight="2pt"/>
                <v:line id="Line 185" o:spid="_x0000_s1129" style="position:absolute;visibility:visible;mso-wrap-style:square" from="14219,18939" to="19988,18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WexsIAAADbAAAADwAAAGRycy9kb3ducmV2LnhtbESPS4vCQBCE7wv+h6EFb+vEx4rEjCJC&#10;xNti9OKtzXQemOkJmVHjv98RhD0WVfUVlWx604gHda62rGAyjkAQ51bXXCo4n9LvJQjnkTU2lknB&#10;ixxs1oOvBGNtn3ykR+ZLESDsYlRQed/GUrq8IoNubFvi4BW2M+iD7EqpO3wGuGnkNIoW0mDNYaHC&#10;lnYV5bfsbhTcLuefdP+706cm2+prmfrLtdBKjYb9dgXCU+//w5/2QSuYz+D9JfwAuf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pWexsIAAADbAAAADwAAAAAAAAAAAAAA&#10;AAChAgAAZHJzL2Rvd25yZXYueG1sUEsFBgAAAAAEAAQA+QAAAJADAAAAAA==&#10;" strokeweight="2pt"/>
                <v:line id="Line 186" o:spid="_x0000_s1130" style="position:absolute;visibility:visible;mso-wrap-style:square" from="17487,18239" to="17490,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wGsr8AAADbAAAADwAAAGRycy9kb3ducmV2LnhtbESPwQrCMBBE74L/EFbwpqmiItUoIlS8&#10;idWLt7VZ22KzKU3U+vdGEDwOM/OGWa5bU4knNa60rGA0jEAQZ1aXnCs4n5LBHITzyBory6TgTQ7W&#10;q25nibG2Lz7SM/W5CBB2MSoovK9jKV1WkEE3tDVx8G62MeiDbHKpG3wFuKnkOIpm0mDJYaHAmrYF&#10;Zff0YRTcL+dpsjts9alKN/qaJ/5yvWml+r12swDhqfX/8K+91wom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XwGsr8AAADbAAAADwAAAAAAAAAAAAAAAACh&#10;AgAAZHJzL2Rvd25yZXYueG1sUEsFBgAAAAAEAAQA+QAAAI0DAAAAAA==&#10;" strokeweight="2pt"/>
                <v:rect id="Rectangle 187" o:spid="_x0000_s1131" style="position:absolute;left:14295;top:18258;width:147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2SkcIA&#10;AADbAAAADwAAAGRycy9kb3ducmV2LnhtbESPQWvCQBSE74L/YXmF3nTTkoqNrhIKgV5NFXp8ZJ9J&#10;NPs27m6T9N+7hYLHYWa+Ybb7yXRiIOdbywpelgkI4srqlmsFx69isQbhA7LGzjIp+CUP+918tsVM&#10;25EPNJShFhHCPkMFTQh9JqWvGjLol7Ynjt7ZOoMhSldL7XCMcNPJ1yRZSYMtx4UGe/poqLqWP0ZB&#10;nl+m0618x8LLdeJWOtV1/q3U89OUb0AEmsIj/N/+1ArSN/j7En+A3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rZKRwgAAANsAAAAPAAAAAAAAAAAAAAAAAJgCAABkcnMvZG93&#10;bnJldi54bWxQSwUGAAAAAAQABAD1AAAAhwMAAAAA&#10;" filled="f" stroked="f" strokeweight=".25pt">
                  <v:textbox inset="1pt,1pt,1pt,1pt">
                    <w:txbxContent>
                      <w:p w:rsidR="00C5721A" w:rsidRDefault="00C5721A" w:rsidP="00C5721A">
                        <w:pPr>
                          <w:pStyle w:val="a3"/>
                          <w:jc w:val="center"/>
                          <w:rPr>
                            <w:sz w:val="18"/>
                          </w:rPr>
                        </w:pPr>
                        <w:r>
                          <w:rPr>
                            <w:sz w:val="18"/>
                          </w:rPr>
                          <w:t>Лит.</w:t>
                        </w:r>
                      </w:p>
                    </w:txbxContent>
                  </v:textbox>
                </v:rect>
                <v:rect id="Rectangle 188" o:spid="_x0000_s1132" style="position:absolute;left:17577;top:18258;width:2327;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8M5sAA&#10;AADbAAAADwAAAGRycy9kb3ducmV2LnhtbESPQYvCMBSE74L/ITzBm6YuUrRrlLIgeLUqeHw0b9vu&#10;Ni81iVr/vREEj8PMfMOsNr1pxY2cbywrmE0TEMSl1Q1XCo6H7WQBwgdkja1lUvAgD5v1cLDCTNs7&#10;7+lWhEpECPsMFdQhdJmUvqzJoJ/ajjh6v9YZDFG6SmqH9wg3rfxKklQabDgu1NjRT03lf3E1CvL8&#10;rz9diiVuvVwkLtVzXeVnpcajPv8GEagPn/C7vdMK5im8vsQfIN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H8M5sAAAADbAAAADwAAAAAAAAAAAAAAAACYAgAAZHJzL2Rvd25y&#10;ZXYueG1sUEsFBgAAAAAEAAQA9QAAAIUDAAAAAA==&#10;" filled="f" stroked="f" strokeweight=".25pt">
                  <v:textbox inset="1pt,1pt,1pt,1pt">
                    <w:txbxContent>
                      <w:p w:rsidR="00C5721A" w:rsidRDefault="00C5721A" w:rsidP="00C5721A">
                        <w:pPr>
                          <w:pStyle w:val="a3"/>
                          <w:jc w:val="center"/>
                          <w:rPr>
                            <w:sz w:val="18"/>
                          </w:rPr>
                        </w:pPr>
                        <w:r>
                          <w:rPr>
                            <w:sz w:val="18"/>
                          </w:rPr>
                          <w:t>Листов</w:t>
                        </w:r>
                      </w:p>
                    </w:txbxContent>
                  </v:textbox>
                </v:rect>
                <v:rect id="Rectangle 189" o:spid="_x0000_s1133" style="position:absolute;left:17591;top:18613;width:2326;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OpfcIA&#10;AADbAAAADwAAAGRycy9kb3ducmV2LnhtbESPQWvCQBSE74L/YXmF3nTTEtRGVwmFQK+mCj0+ss8k&#10;mn0bd7dJ+u/dQqHHYWa+YXaHyXRiIOdbywpelgkI4srqlmsFp89isQHhA7LGzjIp+CEPh/18tsNM&#10;25GPNJShFhHCPkMFTQh9JqWvGjLol7Ynjt7FOoMhSldL7XCMcNPJ1yRZSYMtx4UGe3pvqLqV30ZB&#10;nl+n8718w8LLTeJWOtV1/qXU89OUb0EEmsJ/+K/9oRWka/j9En+A3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M6l9wgAAANsAAAAPAAAAAAAAAAAAAAAAAJgCAABkcnMvZG93&#10;bnJldi54bWxQSwUGAAAAAAQABAD1AAAAhwMAAAAA&#10;" filled="f" stroked="f" strokeweight=".25pt">
                  <v:textbox inset="1pt,1pt,1pt,1pt">
                    <w:txbxContent>
                      <w:p w:rsidR="00C5721A" w:rsidRDefault="002868D0" w:rsidP="00C5721A">
                        <w:pPr>
                          <w:pStyle w:val="a3"/>
                          <w:jc w:val="center"/>
                          <w:rPr>
                            <w:sz w:val="18"/>
                            <w:lang w:val="ru-RU"/>
                          </w:rPr>
                        </w:pPr>
                        <w:r>
                          <w:rPr>
                            <w:sz w:val="18"/>
                            <w:lang w:val="ru-RU"/>
                          </w:rPr>
                          <w:t>1</w:t>
                        </w:r>
                        <w:r w:rsidR="00C5721A">
                          <w:rPr>
                            <w:sz w:val="18"/>
                            <w:lang w:val="ru-RU"/>
                          </w:rPr>
                          <w:t>5</w:t>
                        </w:r>
                      </w:p>
                    </w:txbxContent>
                  </v:textbox>
                </v:rect>
                <v:line id="Line 190" o:spid="_x0000_s1134" style="position:absolute;visibility:visible;mso-wrap-style:square" from="14755,18594" to="14757,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vFU8EAAADbAAAADwAAAGRycy9kb3ducmV2LnhtbERPy2oCMRTdF/yHcIXuakYpUqdGKT6g&#10;4kIc/YDr5HYydXIzJFGnfr1ZCF0ezns672wjruRD7VjBcJCBIC6drrlScDys3z5AhIissXFMCv4o&#10;wHzWe5lirt2N93QtYiVSCIccFZgY21zKUBqyGAauJU7cj/MWY4K+ktrjLYXbRo6ybCwt1pwaDLa0&#10;MFSei4tVsPGn7Xl4r4w88cavmt1yEuyvUq/97usTRKQu/ouf7m+t4D2NTV/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m8VTwQAAANsAAAAPAAAAAAAAAAAAAAAA&#10;AKECAABkcnMvZG93bnJldi54bWxQSwUGAAAAAAQABAD5AAAAjwMAAAAA&#10;" strokeweight="1pt"/>
                <v:line id="Line 191" o:spid="_x0000_s1135" style="position:absolute;visibility:visible;mso-wrap-style:square" from="15301,18595" to="15303,18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dgyMMAAADbAAAADwAAAGRycy9kb3ducmV2LnhtbESP3WoCMRSE7wXfIRyhd5q1FKmrUURb&#10;qPRC/HmA4+a4Wd2cLEmqW5++EQpeDjPzDTOdt7YWV/KhcqxgOMhAEBdOV1wqOOw/++8gQkTWWDsm&#10;Bb8UYD7rdqaYa3fjLV13sRQJwiFHBSbGJpcyFIYshoFriJN3ct5iTNKXUnu8Jbit5WuWjaTFitOC&#10;wYaWhorL7scqWPvj92V4L4088tp/1JvVONizUi+9djEBEamNz/B/+0sreBvD40v6AXL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YMjDAAAA2wAAAA8AAAAAAAAAAAAA&#10;AAAAoQIAAGRycy9kb3ducmV2LnhtbFBLBQYAAAAABAAEAPkAAACRAwAAAAA=&#10;" strokeweight="1pt"/>
                <v:rect id="Rectangle 192" o:spid="_x0000_s1136" style="position:absolute;left:14295;top:19175;width:5609;height: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On1L0A&#10;AADbAAAADwAAAGRycy9kb3ducmV2LnhtbERPTYvCMBC9C/6HMII3TRUVrUYpgrBXq4LHoRnbajOp&#10;SVbrvzeHhT0+3vdm15lGvMj52rKCyTgBQVxYXXOp4Hw6jJYgfEDW2FgmBR/ysNv2extMtX3zkV55&#10;KEUMYZ+igiqENpXSFxUZ9GPbEkfuZp3BEKErpXb4juGmkdMkWUiDNceGClvaV1Q88l+jIMvu3eWZ&#10;r/Dg5TJxCz3TZXZVajjosjWIQF34F/+5f7SCeVwfv8QfIL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QOn1L0AAADbAAAADwAAAAAAAAAAAAAAAACYAgAAZHJzL2Rvd25yZXYu&#10;eG1sUEsFBgAAAAAEAAQA9QAAAIIDAAAAAA==&#10;" filled="f" stroked="f" strokeweight=".25pt">
                  <v:textbox inset="1pt,1pt,1pt,1pt">
                    <w:txbxContent>
                      <w:p w:rsidR="00C5721A" w:rsidRPr="002868D0" w:rsidRDefault="00C5721A" w:rsidP="00C5721A">
                        <w:pPr>
                          <w:pStyle w:val="a3"/>
                          <w:jc w:val="center"/>
                          <w:rPr>
                            <w:rFonts w:asciiTheme="minorHAnsi" w:hAnsiTheme="minorHAnsi" w:cstheme="minorHAnsi"/>
                            <w:b/>
                            <w:szCs w:val="28"/>
                            <w:lang w:val="ru-RU"/>
                          </w:rPr>
                        </w:pPr>
                        <w:r w:rsidRPr="002868D0">
                          <w:rPr>
                            <w:rFonts w:asciiTheme="minorHAnsi" w:hAnsiTheme="minorHAnsi" w:cstheme="minorHAnsi"/>
                            <w:b/>
                            <w:szCs w:val="28"/>
                            <w:lang w:val="ru-RU"/>
                          </w:rPr>
                          <w:t>Гомельский ГКЭ</w:t>
                        </w:r>
                        <w:r w:rsidR="003242C9" w:rsidRPr="002868D0">
                          <w:rPr>
                            <w:rFonts w:asciiTheme="minorHAnsi" w:hAnsiTheme="minorHAnsi" w:cstheme="minorHAnsi"/>
                            <w:b/>
                            <w:szCs w:val="28"/>
                            <w:lang w:val="ru-RU"/>
                          </w:rPr>
                          <w:t>ИТ</w:t>
                        </w:r>
                      </w:p>
                    </w:txbxContent>
                  </v:textbox>
                </v:rect>
                <w10:wrap anchorx="page" anchory="page"/>
                <w10:anchorlock/>
              </v:group>
            </w:pict>
          </mc:Fallback>
        </mc:AlternateContent>
      </w: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5721A" w:rsidRPr="00C5721A" w:rsidRDefault="00C5721A" w:rsidP="00C5721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sz w:val="28"/>
          <w:szCs w:val="28"/>
          <w:lang w:eastAsia="ru-RU"/>
        </w:rPr>
        <w:br w:type="page"/>
      </w:r>
      <w:r w:rsidRPr="00C5721A">
        <w:rPr>
          <w:rFonts w:ascii="Times New Roman" w:eastAsia="Times New Roman" w:hAnsi="Times New Roman" w:cs="Times New Roman"/>
          <w:bCs/>
          <w:iCs/>
          <w:sz w:val="28"/>
          <w:szCs w:val="28"/>
          <w:lang w:eastAsia="ru-RU"/>
        </w:rPr>
        <w:t xml:space="preserve">Приложение </w:t>
      </w:r>
      <w:r w:rsidR="008A2313">
        <w:rPr>
          <w:rFonts w:ascii="Times New Roman" w:eastAsia="Times New Roman" w:hAnsi="Times New Roman" w:cs="Times New Roman"/>
          <w:bCs/>
          <w:iCs/>
          <w:sz w:val="28"/>
          <w:szCs w:val="28"/>
          <w:lang w:eastAsia="ru-RU"/>
        </w:rPr>
        <w:t>Б</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Структура обозначения документа:</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ГГКЭ</w:t>
      </w:r>
      <w:r w:rsidR="003242C9">
        <w:rPr>
          <w:rFonts w:ascii="Times New Roman" w:eastAsia="Times New Roman" w:hAnsi="Times New Roman" w:cs="Times New Roman"/>
          <w:bCs/>
          <w:iCs/>
          <w:sz w:val="28"/>
          <w:szCs w:val="28"/>
          <w:lang w:eastAsia="ru-RU"/>
        </w:rPr>
        <w:t>ИТ</w:t>
      </w:r>
      <w:r w:rsidRPr="00C5721A">
        <w:rPr>
          <w:rFonts w:ascii="Times New Roman" w:eastAsia="Times New Roman" w:hAnsi="Times New Roman" w:cs="Times New Roman"/>
          <w:bCs/>
          <w:iCs/>
          <w:sz w:val="28"/>
          <w:szCs w:val="28"/>
          <w:lang w:eastAsia="ru-RU"/>
        </w:rPr>
        <w:t>. КП.</w:t>
      </w:r>
      <w:r w:rsidR="003242C9" w:rsidRPr="003242C9">
        <w:rPr>
          <w:rFonts w:eastAsia="Times New Roman" w:cstheme="minorHAnsi"/>
          <w:b/>
          <w:bCs/>
          <w:i/>
          <w:lang w:eastAsia="ru-RU"/>
        </w:rPr>
        <w:t xml:space="preserve"> </w:t>
      </w:r>
      <w:r w:rsidR="003242C9" w:rsidRPr="003242C9">
        <w:rPr>
          <w:rFonts w:ascii="Times New Roman" w:eastAsia="Times New Roman" w:hAnsi="Times New Roman" w:cs="Times New Roman"/>
          <w:bCs/>
          <w:sz w:val="28"/>
          <w:szCs w:val="28"/>
          <w:lang w:eastAsia="ru-RU"/>
        </w:rPr>
        <w:t>5-04-0713-07</w:t>
      </w:r>
      <w:r w:rsidRPr="00C5721A">
        <w:rPr>
          <w:rFonts w:ascii="Times New Roman" w:eastAsia="Times New Roman" w:hAnsi="Times New Roman" w:cs="Times New Roman"/>
          <w:bCs/>
          <w:iCs/>
          <w:sz w:val="28"/>
          <w:szCs w:val="28"/>
          <w:lang w:eastAsia="ru-RU"/>
        </w:rPr>
        <w:t>. Т</w:t>
      </w:r>
      <w:r w:rsidR="003242C9">
        <w:rPr>
          <w:rFonts w:ascii="Times New Roman" w:eastAsia="Times New Roman" w:hAnsi="Times New Roman" w:cs="Times New Roman"/>
          <w:bCs/>
          <w:iCs/>
          <w:sz w:val="28"/>
          <w:szCs w:val="28"/>
          <w:lang w:eastAsia="ru-RU"/>
        </w:rPr>
        <w:t>М24</w:t>
      </w:r>
      <w:r w:rsidRPr="00C5721A">
        <w:rPr>
          <w:rFonts w:ascii="Times New Roman" w:eastAsia="Times New Roman" w:hAnsi="Times New Roman" w:cs="Times New Roman"/>
          <w:bCs/>
          <w:iCs/>
          <w:sz w:val="28"/>
          <w:szCs w:val="28"/>
          <w:lang w:eastAsia="ru-RU"/>
        </w:rPr>
        <w:t>.04</w:t>
      </w:r>
      <w:r w:rsidR="003242C9">
        <w:rPr>
          <w:rFonts w:ascii="Times New Roman" w:eastAsia="Times New Roman" w:hAnsi="Times New Roman" w:cs="Times New Roman"/>
          <w:bCs/>
          <w:iCs/>
          <w:sz w:val="28"/>
          <w:szCs w:val="28"/>
          <w:lang w:eastAsia="ru-RU"/>
        </w:rPr>
        <w:t>.ПЗ</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ГГКЭ</w:t>
      </w:r>
      <w:r w:rsidR="003242C9">
        <w:rPr>
          <w:rFonts w:ascii="Times New Roman" w:eastAsia="Times New Roman" w:hAnsi="Times New Roman" w:cs="Times New Roman"/>
          <w:bCs/>
          <w:iCs/>
          <w:sz w:val="28"/>
          <w:szCs w:val="28"/>
          <w:lang w:eastAsia="ru-RU"/>
        </w:rPr>
        <w:t>ИТ</w:t>
      </w:r>
      <w:r w:rsidRPr="00C5721A">
        <w:rPr>
          <w:rFonts w:ascii="Times New Roman" w:eastAsia="Times New Roman" w:hAnsi="Times New Roman" w:cs="Times New Roman"/>
          <w:bCs/>
          <w:iCs/>
          <w:sz w:val="28"/>
          <w:szCs w:val="28"/>
          <w:lang w:eastAsia="ru-RU"/>
        </w:rPr>
        <w:t>.</w:t>
      </w:r>
      <w:r w:rsidRPr="00C5721A">
        <w:rPr>
          <w:rFonts w:ascii="Times New Roman" w:eastAsia="Times New Roman" w:hAnsi="Times New Roman" w:cs="Times New Roman"/>
          <w:bCs/>
          <w:iCs/>
          <w:sz w:val="28"/>
          <w:szCs w:val="28"/>
          <w:lang w:eastAsia="ru-RU"/>
        </w:rPr>
        <w:tab/>
        <w:t>-  наименование учебного заведения</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КП.</w:t>
      </w:r>
      <w:r w:rsidRPr="00C5721A">
        <w:rPr>
          <w:rFonts w:ascii="Times New Roman" w:eastAsia="Times New Roman" w:hAnsi="Times New Roman" w:cs="Times New Roman"/>
          <w:bCs/>
          <w:iCs/>
          <w:sz w:val="28"/>
          <w:szCs w:val="28"/>
          <w:lang w:eastAsia="ru-RU"/>
        </w:rPr>
        <w:tab/>
      </w:r>
      <w:r w:rsidRPr="00C5721A">
        <w:rPr>
          <w:rFonts w:ascii="Times New Roman" w:eastAsia="Times New Roman" w:hAnsi="Times New Roman" w:cs="Times New Roman"/>
          <w:bCs/>
          <w:iCs/>
          <w:sz w:val="28"/>
          <w:szCs w:val="28"/>
          <w:lang w:eastAsia="ru-RU"/>
        </w:rPr>
        <w:tab/>
        <w:t>- курсовой проект</w:t>
      </w:r>
    </w:p>
    <w:p w:rsidR="00C5721A" w:rsidRPr="00C5721A" w:rsidRDefault="003242C9"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3242C9">
        <w:rPr>
          <w:rFonts w:ascii="Times New Roman" w:eastAsia="Times New Roman" w:hAnsi="Times New Roman" w:cs="Times New Roman"/>
          <w:bCs/>
          <w:sz w:val="28"/>
          <w:szCs w:val="28"/>
          <w:lang w:eastAsia="ru-RU"/>
        </w:rPr>
        <w:t>5-04-0713-07</w:t>
      </w:r>
      <w:r w:rsidR="00C5721A" w:rsidRPr="00C5721A">
        <w:rPr>
          <w:rFonts w:ascii="Times New Roman" w:eastAsia="Times New Roman" w:hAnsi="Times New Roman" w:cs="Times New Roman"/>
          <w:bCs/>
          <w:iCs/>
          <w:sz w:val="28"/>
          <w:szCs w:val="28"/>
          <w:lang w:eastAsia="ru-RU"/>
        </w:rPr>
        <w:t xml:space="preserve">- обозначение специальности </w:t>
      </w:r>
    </w:p>
    <w:p w:rsidR="00C5721A" w:rsidRPr="00C5721A" w:rsidRDefault="003242C9"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ТМ24.</w:t>
      </w:r>
      <w:r>
        <w:rPr>
          <w:rFonts w:ascii="Times New Roman" w:eastAsia="Times New Roman" w:hAnsi="Times New Roman" w:cs="Times New Roman"/>
          <w:bCs/>
          <w:iCs/>
          <w:sz w:val="28"/>
          <w:szCs w:val="28"/>
          <w:lang w:eastAsia="ru-RU"/>
        </w:rPr>
        <w:tab/>
      </w:r>
      <w:r w:rsidR="00C5721A" w:rsidRPr="00C5721A">
        <w:rPr>
          <w:rFonts w:ascii="Times New Roman" w:eastAsia="Times New Roman" w:hAnsi="Times New Roman" w:cs="Times New Roman"/>
          <w:bCs/>
          <w:iCs/>
          <w:sz w:val="28"/>
          <w:szCs w:val="28"/>
          <w:lang w:eastAsia="ru-RU"/>
        </w:rPr>
        <w:t>- номер группы</w:t>
      </w:r>
      <w:r w:rsidR="00C5721A" w:rsidRPr="00C5721A">
        <w:rPr>
          <w:rFonts w:ascii="Times New Roman" w:eastAsia="Times New Roman" w:hAnsi="Times New Roman" w:cs="Times New Roman"/>
          <w:bCs/>
          <w:iCs/>
          <w:sz w:val="28"/>
          <w:szCs w:val="28"/>
          <w:lang w:eastAsia="ru-RU"/>
        </w:rPr>
        <w:tab/>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04</w:t>
      </w:r>
      <w:r w:rsidRPr="00C5721A">
        <w:rPr>
          <w:rFonts w:ascii="Times New Roman" w:eastAsia="Times New Roman" w:hAnsi="Times New Roman" w:cs="Times New Roman"/>
          <w:bCs/>
          <w:iCs/>
          <w:sz w:val="28"/>
          <w:szCs w:val="28"/>
          <w:lang w:eastAsia="ru-RU"/>
        </w:rPr>
        <w:tab/>
      </w:r>
      <w:r w:rsidRPr="00C5721A">
        <w:rPr>
          <w:rFonts w:ascii="Times New Roman" w:eastAsia="Times New Roman" w:hAnsi="Times New Roman" w:cs="Times New Roman"/>
          <w:bCs/>
          <w:iCs/>
          <w:sz w:val="28"/>
          <w:szCs w:val="28"/>
          <w:lang w:eastAsia="ru-RU"/>
        </w:rPr>
        <w:tab/>
        <w:t>-  порядковый номер учащегося  по журналу</w:t>
      </w:r>
    </w:p>
    <w:p w:rsidR="00C5721A" w:rsidRPr="00C5721A" w:rsidRDefault="00C5721A" w:rsidP="00C5721A">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C5721A">
        <w:rPr>
          <w:rFonts w:ascii="Times New Roman" w:eastAsia="Times New Roman" w:hAnsi="Times New Roman" w:cs="Times New Roman"/>
          <w:bCs/>
          <w:iCs/>
          <w:sz w:val="28"/>
          <w:szCs w:val="28"/>
          <w:lang w:eastAsia="ru-RU"/>
        </w:rPr>
        <w:t>П</w:t>
      </w:r>
      <w:r w:rsidR="003242C9">
        <w:rPr>
          <w:rFonts w:ascii="Times New Roman" w:eastAsia="Times New Roman" w:hAnsi="Times New Roman" w:cs="Times New Roman"/>
          <w:bCs/>
          <w:iCs/>
          <w:sz w:val="28"/>
          <w:szCs w:val="28"/>
          <w:lang w:eastAsia="ru-RU"/>
        </w:rPr>
        <w:t>З</w:t>
      </w:r>
      <w:r w:rsidRPr="00C5721A">
        <w:rPr>
          <w:rFonts w:ascii="Times New Roman" w:eastAsia="Times New Roman" w:hAnsi="Times New Roman" w:cs="Times New Roman"/>
          <w:bCs/>
          <w:iCs/>
          <w:sz w:val="28"/>
          <w:szCs w:val="28"/>
          <w:lang w:eastAsia="ru-RU"/>
        </w:rPr>
        <w:tab/>
      </w:r>
      <w:r w:rsidRPr="00C5721A">
        <w:rPr>
          <w:rFonts w:ascii="Times New Roman" w:eastAsia="Times New Roman" w:hAnsi="Times New Roman" w:cs="Times New Roman"/>
          <w:bCs/>
          <w:iCs/>
          <w:sz w:val="28"/>
          <w:szCs w:val="28"/>
          <w:lang w:eastAsia="ru-RU"/>
        </w:rPr>
        <w:tab/>
        <w:t>- код документа</w:t>
      </w:r>
      <w:r w:rsidR="003242C9">
        <w:rPr>
          <w:rFonts w:ascii="Times New Roman" w:eastAsia="Times New Roman" w:hAnsi="Times New Roman" w:cs="Times New Roman"/>
          <w:bCs/>
          <w:iCs/>
          <w:sz w:val="28"/>
          <w:szCs w:val="28"/>
          <w:lang w:eastAsia="ru-RU"/>
        </w:rPr>
        <w:t xml:space="preserve"> (пояснительная записка)</w:t>
      </w:r>
    </w:p>
    <w:p w:rsidR="00C5721A" w:rsidRDefault="00C5721A" w:rsidP="00C5721A">
      <w:pPr>
        <w:widowControl w:val="0"/>
        <w:shd w:val="clear" w:color="auto" w:fill="FFFEFF"/>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p>
    <w:p w:rsidR="008A2313" w:rsidRPr="00853BDF" w:rsidRDefault="008A2313" w:rsidP="00C5721A">
      <w:pPr>
        <w:widowControl w:val="0"/>
        <w:shd w:val="clear" w:color="auto" w:fill="FFFE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853BDF">
        <w:rPr>
          <w:rFonts w:ascii="Times New Roman" w:eastAsia="Times New Roman" w:hAnsi="Times New Roman" w:cs="Times New Roman"/>
          <w:bCs/>
          <w:iCs/>
          <w:sz w:val="28"/>
          <w:szCs w:val="28"/>
          <w:lang w:eastAsia="ru-RU"/>
        </w:rPr>
        <w:t>Приложение В</w:t>
      </w:r>
    </w:p>
    <w:p w:rsidR="008A2313" w:rsidRDefault="008A2313" w:rsidP="00C5721A">
      <w:pPr>
        <w:widowControl w:val="0"/>
        <w:shd w:val="clear" w:color="auto" w:fill="FFFE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853BDF">
        <w:rPr>
          <w:rFonts w:ascii="Times New Roman" w:eastAsia="Times New Roman" w:hAnsi="Times New Roman" w:cs="Times New Roman"/>
          <w:bCs/>
          <w:iCs/>
          <w:sz w:val="28"/>
          <w:szCs w:val="28"/>
          <w:lang w:eastAsia="ru-RU"/>
        </w:rPr>
        <w:tab/>
        <w:t xml:space="preserve">Основная надпись для последующих </w:t>
      </w:r>
      <w:r w:rsidR="003D473D">
        <w:rPr>
          <w:rFonts w:ascii="Times New Roman" w:eastAsia="Times New Roman" w:hAnsi="Times New Roman" w:cs="Times New Roman"/>
          <w:bCs/>
          <w:iCs/>
          <w:sz w:val="28"/>
          <w:szCs w:val="28"/>
          <w:lang w:eastAsia="ru-RU"/>
        </w:rPr>
        <w:t>листов</w:t>
      </w:r>
      <w:r w:rsidRPr="00853BDF">
        <w:rPr>
          <w:rFonts w:ascii="Times New Roman" w:eastAsia="Times New Roman" w:hAnsi="Times New Roman" w:cs="Times New Roman"/>
          <w:bCs/>
          <w:iCs/>
          <w:sz w:val="28"/>
          <w:szCs w:val="28"/>
          <w:lang w:eastAsia="ru-RU"/>
        </w:rPr>
        <w:t xml:space="preserve"> текстового документа</w:t>
      </w:r>
    </w:p>
    <w:p w:rsidR="00205A14" w:rsidRDefault="00205A14" w:rsidP="00C5721A">
      <w:pPr>
        <w:widowControl w:val="0"/>
        <w:shd w:val="clear" w:color="auto" w:fill="FFFE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p>
    <w:p w:rsidR="00853BDF" w:rsidRDefault="00853BDF" w:rsidP="00C5721A">
      <w:pPr>
        <w:widowControl w:val="0"/>
        <w:shd w:val="clear" w:color="auto" w:fill="FFFE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Pr>
          <w:noProof/>
          <w:lang w:eastAsia="ru-RU"/>
        </w:rPr>
        <w:drawing>
          <wp:inline distT="0" distB="0" distL="0" distR="0" wp14:anchorId="2CA63B6D" wp14:editId="0042A256">
            <wp:extent cx="6287080" cy="606801"/>
            <wp:effectExtent l="0" t="0" r="0" b="3175"/>
            <wp:docPr id="393" name="Рисунок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288832" cy="606970"/>
                    </a:xfrm>
                    <a:prstGeom prst="rect">
                      <a:avLst/>
                    </a:prstGeom>
                  </pic:spPr>
                </pic:pic>
              </a:graphicData>
            </a:graphic>
          </wp:inline>
        </w:drawing>
      </w:r>
    </w:p>
    <w:p w:rsidR="00853BDF" w:rsidRDefault="00853BDF" w:rsidP="00C5721A">
      <w:pPr>
        <w:widowControl w:val="0"/>
        <w:shd w:val="clear" w:color="auto" w:fill="FFFE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p>
    <w:p w:rsidR="00853BDF" w:rsidRDefault="00853BDF" w:rsidP="00C5721A">
      <w:pPr>
        <w:widowControl w:val="0"/>
        <w:shd w:val="clear" w:color="auto" w:fill="FFFE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Рекомендации</w:t>
      </w:r>
      <w:r w:rsidR="00B43C18">
        <w:rPr>
          <w:rFonts w:ascii="Times New Roman" w:eastAsia="Times New Roman" w:hAnsi="Times New Roman" w:cs="Times New Roman"/>
          <w:bCs/>
          <w:iCs/>
          <w:sz w:val="28"/>
          <w:szCs w:val="28"/>
          <w:lang w:eastAsia="ru-RU"/>
        </w:rPr>
        <w:t>:</w:t>
      </w:r>
    </w:p>
    <w:p w:rsidR="00205A14" w:rsidRDefault="00205A14" w:rsidP="00C5721A">
      <w:pPr>
        <w:widowControl w:val="0"/>
        <w:shd w:val="clear" w:color="auto" w:fill="FFFE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p>
    <w:p w:rsidR="00853BDF" w:rsidRDefault="00853BDF" w:rsidP="00C5721A">
      <w:pPr>
        <w:widowControl w:val="0"/>
        <w:shd w:val="clear" w:color="auto" w:fill="FFFE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Рекомендую исходные ВАХ нелинейных и линейных элементов показывать одним цветом</w:t>
      </w:r>
      <w:r w:rsidR="00B43C18">
        <w:rPr>
          <w:rFonts w:ascii="Times New Roman" w:eastAsia="Times New Roman" w:hAnsi="Times New Roman" w:cs="Times New Roman"/>
          <w:bCs/>
          <w:iCs/>
          <w:sz w:val="28"/>
          <w:szCs w:val="28"/>
          <w:lang w:eastAsia="ru-RU"/>
        </w:rPr>
        <w:t xml:space="preserve"> (цветами)</w:t>
      </w:r>
      <w:r>
        <w:rPr>
          <w:rFonts w:ascii="Times New Roman" w:eastAsia="Times New Roman" w:hAnsi="Times New Roman" w:cs="Times New Roman"/>
          <w:bCs/>
          <w:iCs/>
          <w:sz w:val="28"/>
          <w:szCs w:val="28"/>
          <w:lang w:eastAsia="ru-RU"/>
        </w:rPr>
        <w:t>, а построенные путём сложения координат при параллельном и последовательном соединении – другим (другими).</w:t>
      </w:r>
    </w:p>
    <w:p w:rsidR="00205A14" w:rsidRDefault="00205A14" w:rsidP="00C5721A">
      <w:pPr>
        <w:widowControl w:val="0"/>
        <w:shd w:val="clear" w:color="auto" w:fill="FFFE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p>
    <w:p w:rsidR="00853BDF" w:rsidRDefault="00853BDF" w:rsidP="00C5721A">
      <w:pPr>
        <w:widowControl w:val="0"/>
        <w:shd w:val="clear" w:color="auto" w:fill="FFFE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Рекомендую векторы токов рисовать одним цветом, а напряжений – другим.</w:t>
      </w:r>
    </w:p>
    <w:p w:rsidR="00205A14" w:rsidRDefault="00205A14" w:rsidP="00C5721A">
      <w:pPr>
        <w:widowControl w:val="0"/>
        <w:shd w:val="clear" w:color="auto" w:fill="FFFE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p>
    <w:p w:rsidR="00C36FA8" w:rsidRDefault="005A164A" w:rsidP="00C5721A">
      <w:pPr>
        <w:widowControl w:val="0"/>
        <w:shd w:val="clear" w:color="auto" w:fill="FFFE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Рекомендую для всех графических рисунков (диаграмм, вольтамперных  характеристик) использовать миллиметровку или листы из тетради в клеточку, чтобы не пришлось на белый лист наносить координатную сетку.</w:t>
      </w:r>
    </w:p>
    <w:p w:rsidR="00C36FA8" w:rsidRDefault="00C36FA8" w:rsidP="00C5721A">
      <w:pPr>
        <w:widowControl w:val="0"/>
        <w:shd w:val="clear" w:color="auto" w:fill="FFFE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p>
    <w:p w:rsidR="001E28E6" w:rsidRDefault="00C36FA8" w:rsidP="00C5721A">
      <w:pPr>
        <w:widowControl w:val="0"/>
        <w:shd w:val="clear" w:color="auto" w:fill="FFFE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Рекомендую из основной рамки, изображённой на странице 18 убрать фамилию Арины</w:t>
      </w:r>
      <w:r w:rsidR="001E28E6">
        <w:rPr>
          <w:rFonts w:ascii="Times New Roman" w:eastAsia="Times New Roman" w:hAnsi="Times New Roman" w:cs="Times New Roman"/>
          <w:bCs/>
          <w:iCs/>
          <w:sz w:val="28"/>
          <w:szCs w:val="28"/>
          <w:lang w:eastAsia="ru-RU"/>
        </w:rPr>
        <w:t>, вставить свою и своё количество листов  в проекте и распечатать на принтере. При желании туда-же можно впечатать содержание.</w:t>
      </w:r>
      <w:r w:rsidR="00867D03">
        <w:rPr>
          <w:rFonts w:ascii="Times New Roman" w:eastAsia="Times New Roman" w:hAnsi="Times New Roman" w:cs="Times New Roman"/>
          <w:bCs/>
          <w:iCs/>
          <w:sz w:val="28"/>
          <w:szCs w:val="28"/>
          <w:lang w:eastAsia="ru-RU"/>
        </w:rPr>
        <w:t xml:space="preserve"> Лист содержания №3, потому что №1 –  титульный, №2 –  задание.</w:t>
      </w:r>
    </w:p>
    <w:p w:rsidR="005A164A" w:rsidRPr="00853BDF" w:rsidRDefault="001E28E6" w:rsidP="00C5721A">
      <w:pPr>
        <w:widowControl w:val="0"/>
        <w:shd w:val="clear" w:color="auto" w:fill="FFFE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 xml:space="preserve">Как дорисовать  рамку к основной надписи для следующих </w:t>
      </w:r>
      <w:r w:rsidR="003D473D">
        <w:rPr>
          <w:rFonts w:ascii="Times New Roman" w:eastAsia="Times New Roman" w:hAnsi="Times New Roman" w:cs="Times New Roman"/>
          <w:bCs/>
          <w:iCs/>
          <w:sz w:val="28"/>
          <w:szCs w:val="28"/>
          <w:lang w:eastAsia="ru-RU"/>
        </w:rPr>
        <w:t>листов</w:t>
      </w:r>
      <w:r>
        <w:rPr>
          <w:rFonts w:ascii="Times New Roman" w:eastAsia="Times New Roman" w:hAnsi="Times New Roman" w:cs="Times New Roman"/>
          <w:bCs/>
          <w:iCs/>
          <w:sz w:val="28"/>
          <w:szCs w:val="28"/>
          <w:lang w:eastAsia="ru-RU"/>
        </w:rPr>
        <w:t>, изображённ</w:t>
      </w:r>
      <w:r w:rsidR="003D473D">
        <w:rPr>
          <w:rFonts w:ascii="Times New Roman" w:eastAsia="Times New Roman" w:hAnsi="Times New Roman" w:cs="Times New Roman"/>
          <w:bCs/>
          <w:iCs/>
          <w:sz w:val="28"/>
          <w:szCs w:val="28"/>
          <w:lang w:eastAsia="ru-RU"/>
        </w:rPr>
        <w:t>ой</w:t>
      </w:r>
      <w:r>
        <w:rPr>
          <w:rFonts w:ascii="Times New Roman" w:eastAsia="Times New Roman" w:hAnsi="Times New Roman" w:cs="Times New Roman"/>
          <w:bCs/>
          <w:iCs/>
          <w:sz w:val="28"/>
          <w:szCs w:val="28"/>
          <w:lang w:eastAsia="ru-RU"/>
        </w:rPr>
        <w:t xml:space="preserve"> на этой странице</w:t>
      </w:r>
      <w:r w:rsidR="003D473D">
        <w:rPr>
          <w:rFonts w:ascii="Times New Roman" w:eastAsia="Times New Roman" w:hAnsi="Times New Roman" w:cs="Times New Roman"/>
          <w:bCs/>
          <w:iCs/>
          <w:sz w:val="28"/>
          <w:szCs w:val="28"/>
          <w:lang w:eastAsia="ru-RU"/>
        </w:rPr>
        <w:t>,</w:t>
      </w:r>
      <w:r>
        <w:rPr>
          <w:rFonts w:ascii="Times New Roman" w:eastAsia="Times New Roman" w:hAnsi="Times New Roman" w:cs="Times New Roman"/>
          <w:bCs/>
          <w:iCs/>
          <w:sz w:val="28"/>
          <w:szCs w:val="28"/>
          <w:lang w:eastAsia="ru-RU"/>
        </w:rPr>
        <w:t xml:space="preserve"> не знаю</w:t>
      </w:r>
      <w:r w:rsidR="003D473D">
        <w:rPr>
          <w:rFonts w:ascii="Times New Roman" w:eastAsia="Times New Roman" w:hAnsi="Times New Roman" w:cs="Times New Roman"/>
          <w:bCs/>
          <w:iCs/>
          <w:sz w:val="28"/>
          <w:szCs w:val="28"/>
          <w:lang w:eastAsia="ru-RU"/>
        </w:rPr>
        <w:t>.</w:t>
      </w:r>
    </w:p>
    <w:p w:rsidR="008339A3" w:rsidRDefault="008339A3"/>
    <w:sectPr w:rsidR="008339A3" w:rsidSect="00C5721A">
      <w:footerReference w:type="default" r:id="rId13"/>
      <w:pgSz w:w="11907" w:h="16839" w:code="9"/>
      <w:pgMar w:top="1134" w:right="850" w:bottom="1134" w:left="1701" w:header="720" w:footer="720"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30F" w:rsidRDefault="00C9630F" w:rsidP="00BE4C60">
      <w:pPr>
        <w:spacing w:after="0" w:line="240" w:lineRule="auto"/>
      </w:pPr>
      <w:r>
        <w:separator/>
      </w:r>
    </w:p>
  </w:endnote>
  <w:endnote w:type="continuationSeparator" w:id="0">
    <w:p w:rsidR="00C9630F" w:rsidRDefault="00C9630F" w:rsidP="00BE4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SOCPEUR">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8251943"/>
      <w:docPartObj>
        <w:docPartGallery w:val="Page Numbers (Bottom of Page)"/>
        <w:docPartUnique/>
      </w:docPartObj>
    </w:sdtPr>
    <w:sdtEndPr/>
    <w:sdtContent>
      <w:p w:rsidR="00BE4C60" w:rsidRDefault="00BE4C60">
        <w:pPr>
          <w:pStyle w:val="a8"/>
          <w:jc w:val="center"/>
        </w:pPr>
        <w:r>
          <w:fldChar w:fldCharType="begin"/>
        </w:r>
        <w:r>
          <w:instrText>PAGE   \* MERGEFORMAT</w:instrText>
        </w:r>
        <w:r>
          <w:fldChar w:fldCharType="separate"/>
        </w:r>
        <w:r w:rsidR="00C9630F">
          <w:rPr>
            <w:noProof/>
          </w:rPr>
          <w:t>1</w:t>
        </w:r>
        <w:r>
          <w:fldChar w:fldCharType="end"/>
        </w:r>
      </w:p>
    </w:sdtContent>
  </w:sdt>
  <w:p w:rsidR="00BE4C60" w:rsidRDefault="00BE4C6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30F" w:rsidRDefault="00C9630F" w:rsidP="00BE4C60">
      <w:pPr>
        <w:spacing w:after="0" w:line="240" w:lineRule="auto"/>
      </w:pPr>
      <w:r>
        <w:separator/>
      </w:r>
    </w:p>
  </w:footnote>
  <w:footnote w:type="continuationSeparator" w:id="0">
    <w:p w:rsidR="00C9630F" w:rsidRDefault="00C9630F" w:rsidP="00BE4C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26A25"/>
    <w:multiLevelType w:val="hybridMultilevel"/>
    <w:tmpl w:val="2174E64E"/>
    <w:lvl w:ilvl="0" w:tplc="0902F0D0">
      <w:start w:val="2"/>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6E8F3724"/>
    <w:multiLevelType w:val="hybridMultilevel"/>
    <w:tmpl w:val="1B5C1376"/>
    <w:lvl w:ilvl="0" w:tplc="0419000F">
      <w:start w:val="1"/>
      <w:numFmt w:val="decimal"/>
      <w:lvlText w:val="%1."/>
      <w:lvlJc w:val="left"/>
      <w:pPr>
        <w:ind w:left="644"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7C355A25"/>
    <w:multiLevelType w:val="multilevel"/>
    <w:tmpl w:val="0090FDF4"/>
    <w:lvl w:ilvl="0">
      <w:start w:val="2"/>
      <w:numFmt w:val="decimal"/>
      <w:lvlText w:val="%1"/>
      <w:lvlJc w:val="left"/>
      <w:pPr>
        <w:tabs>
          <w:tab w:val="num" w:pos="360"/>
        </w:tabs>
        <w:ind w:left="360" w:hanging="360"/>
      </w:pPr>
    </w:lvl>
    <w:lvl w:ilvl="1">
      <w:start w:val="1"/>
      <w:numFmt w:val="decimal"/>
      <w:lvlText w:val="%1.%2"/>
      <w:lvlJc w:val="left"/>
      <w:pPr>
        <w:tabs>
          <w:tab w:val="num" w:pos="1440"/>
        </w:tabs>
        <w:ind w:left="1440" w:hanging="360"/>
      </w:pPr>
    </w:lvl>
    <w:lvl w:ilvl="2">
      <w:start w:val="1"/>
      <w:numFmt w:val="decimal"/>
      <w:lvlText w:val="%1.%2.%3"/>
      <w:lvlJc w:val="left"/>
      <w:pPr>
        <w:tabs>
          <w:tab w:val="num" w:pos="2880"/>
        </w:tabs>
        <w:ind w:left="2880" w:hanging="720"/>
      </w:p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840"/>
        </w:tabs>
        <w:ind w:left="6840" w:hanging="144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360"/>
        </w:tabs>
        <w:ind w:left="9360" w:hanging="1800"/>
      </w:pPr>
    </w:lvl>
    <w:lvl w:ilvl="8">
      <w:start w:val="1"/>
      <w:numFmt w:val="decimal"/>
      <w:lvlText w:val="%1.%2.%3.%4.%5.%6.%7.%8.%9"/>
      <w:lvlJc w:val="left"/>
      <w:pPr>
        <w:tabs>
          <w:tab w:val="num" w:pos="10440"/>
        </w:tabs>
        <w:ind w:left="1044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defaultTabStop w:val="708"/>
  <w:drawingGridHorizontalSpacing w:val="110"/>
  <w:drawingGridVerticalSpacing w:val="299"/>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21A"/>
    <w:rsid w:val="00033A30"/>
    <w:rsid w:val="00037EAE"/>
    <w:rsid w:val="00041270"/>
    <w:rsid w:val="00096AFA"/>
    <w:rsid w:val="001465D1"/>
    <w:rsid w:val="00151912"/>
    <w:rsid w:val="001B3B8D"/>
    <w:rsid w:val="001E28E6"/>
    <w:rsid w:val="00205A14"/>
    <w:rsid w:val="002236AC"/>
    <w:rsid w:val="002868D0"/>
    <w:rsid w:val="0029516C"/>
    <w:rsid w:val="003028E7"/>
    <w:rsid w:val="003242C9"/>
    <w:rsid w:val="003823B1"/>
    <w:rsid w:val="003D473D"/>
    <w:rsid w:val="003F2B22"/>
    <w:rsid w:val="00452C8A"/>
    <w:rsid w:val="004E0357"/>
    <w:rsid w:val="0051127C"/>
    <w:rsid w:val="005A164A"/>
    <w:rsid w:val="00607B67"/>
    <w:rsid w:val="006C1626"/>
    <w:rsid w:val="006D4048"/>
    <w:rsid w:val="006E4492"/>
    <w:rsid w:val="00716F05"/>
    <w:rsid w:val="008150F7"/>
    <w:rsid w:val="00822698"/>
    <w:rsid w:val="008339A3"/>
    <w:rsid w:val="00853BDF"/>
    <w:rsid w:val="00867D03"/>
    <w:rsid w:val="008968CB"/>
    <w:rsid w:val="008A2313"/>
    <w:rsid w:val="008A458A"/>
    <w:rsid w:val="00A36F55"/>
    <w:rsid w:val="00A544F5"/>
    <w:rsid w:val="00A85BE4"/>
    <w:rsid w:val="00AF5C3A"/>
    <w:rsid w:val="00B23407"/>
    <w:rsid w:val="00B43C18"/>
    <w:rsid w:val="00BE4C60"/>
    <w:rsid w:val="00C36FA8"/>
    <w:rsid w:val="00C5721A"/>
    <w:rsid w:val="00C659E4"/>
    <w:rsid w:val="00C904D1"/>
    <w:rsid w:val="00C9630F"/>
    <w:rsid w:val="00CB2FC3"/>
    <w:rsid w:val="00CD2852"/>
    <w:rsid w:val="00D15501"/>
    <w:rsid w:val="00D555C1"/>
    <w:rsid w:val="00DB1C43"/>
    <w:rsid w:val="00EC3557"/>
    <w:rsid w:val="00FF44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Чертежный"/>
    <w:rsid w:val="00C5721A"/>
    <w:pPr>
      <w:spacing w:after="0" w:line="240" w:lineRule="auto"/>
      <w:jc w:val="both"/>
    </w:pPr>
    <w:rPr>
      <w:rFonts w:ascii="ISOCPEUR" w:eastAsia="Times New Roman" w:hAnsi="ISOCPEUR" w:cs="Times New Roman"/>
      <w:i/>
      <w:sz w:val="28"/>
      <w:szCs w:val="20"/>
      <w:lang w:val="uk-UA" w:eastAsia="ru-RU"/>
    </w:rPr>
  </w:style>
  <w:style w:type="paragraph" w:styleId="a4">
    <w:name w:val="Balloon Text"/>
    <w:basedOn w:val="a"/>
    <w:link w:val="a5"/>
    <w:uiPriority w:val="99"/>
    <w:semiHidden/>
    <w:unhideWhenUsed/>
    <w:rsid w:val="003028E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028E7"/>
    <w:rPr>
      <w:rFonts w:ascii="Tahoma" w:hAnsi="Tahoma" w:cs="Tahoma"/>
      <w:sz w:val="16"/>
      <w:szCs w:val="16"/>
    </w:rPr>
  </w:style>
  <w:style w:type="paragraph" w:styleId="a6">
    <w:name w:val="header"/>
    <w:basedOn w:val="a"/>
    <w:link w:val="a7"/>
    <w:uiPriority w:val="99"/>
    <w:unhideWhenUsed/>
    <w:rsid w:val="00BE4C6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E4C60"/>
  </w:style>
  <w:style w:type="paragraph" w:styleId="a8">
    <w:name w:val="footer"/>
    <w:basedOn w:val="a"/>
    <w:link w:val="a9"/>
    <w:uiPriority w:val="99"/>
    <w:unhideWhenUsed/>
    <w:rsid w:val="00BE4C6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E4C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Чертежный"/>
    <w:rsid w:val="00C5721A"/>
    <w:pPr>
      <w:spacing w:after="0" w:line="240" w:lineRule="auto"/>
      <w:jc w:val="both"/>
    </w:pPr>
    <w:rPr>
      <w:rFonts w:ascii="ISOCPEUR" w:eastAsia="Times New Roman" w:hAnsi="ISOCPEUR" w:cs="Times New Roman"/>
      <w:i/>
      <w:sz w:val="28"/>
      <w:szCs w:val="20"/>
      <w:lang w:val="uk-UA" w:eastAsia="ru-RU"/>
    </w:rPr>
  </w:style>
  <w:style w:type="paragraph" w:styleId="a4">
    <w:name w:val="Balloon Text"/>
    <w:basedOn w:val="a"/>
    <w:link w:val="a5"/>
    <w:uiPriority w:val="99"/>
    <w:semiHidden/>
    <w:unhideWhenUsed/>
    <w:rsid w:val="003028E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028E7"/>
    <w:rPr>
      <w:rFonts w:ascii="Tahoma" w:hAnsi="Tahoma" w:cs="Tahoma"/>
      <w:sz w:val="16"/>
      <w:szCs w:val="16"/>
    </w:rPr>
  </w:style>
  <w:style w:type="paragraph" w:styleId="a6">
    <w:name w:val="header"/>
    <w:basedOn w:val="a"/>
    <w:link w:val="a7"/>
    <w:uiPriority w:val="99"/>
    <w:unhideWhenUsed/>
    <w:rsid w:val="00BE4C6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E4C60"/>
  </w:style>
  <w:style w:type="paragraph" w:styleId="a8">
    <w:name w:val="footer"/>
    <w:basedOn w:val="a"/>
    <w:link w:val="a9"/>
    <w:uiPriority w:val="99"/>
    <w:unhideWhenUsed/>
    <w:rsid w:val="00BE4C6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E4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37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769CC-9506-4DB9-84DB-C692630F3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19</Pages>
  <Words>4034</Words>
  <Characters>22999</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cp:lastPrinted>2025-04-23T11:18:00Z</cp:lastPrinted>
  <dcterms:created xsi:type="dcterms:W3CDTF">2025-01-24T12:21:00Z</dcterms:created>
  <dcterms:modified xsi:type="dcterms:W3CDTF">2025-04-23T11:19:00Z</dcterms:modified>
</cp:coreProperties>
</file>