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45" w:rsidRDefault="008D7045" w:rsidP="008D7045">
      <w:pPr>
        <w:spacing w:after="0" w:line="240" w:lineRule="auto"/>
        <w:jc w:val="both"/>
        <w:rPr>
          <w:b/>
        </w:rPr>
      </w:pPr>
      <w:r>
        <w:rPr>
          <w:b/>
        </w:rPr>
        <w:t>Вопросы к контрольной работе по заземлению с краткими ответами</w:t>
      </w:r>
    </w:p>
    <w:p w:rsidR="008D7045" w:rsidRDefault="008D7045" w:rsidP="008D7045">
      <w:pPr>
        <w:spacing w:after="0" w:line="240" w:lineRule="auto"/>
        <w:jc w:val="both"/>
        <w:rPr>
          <w:b/>
        </w:rPr>
      </w:pPr>
      <w:r>
        <w:t xml:space="preserve">1 </w:t>
      </w:r>
      <w:r w:rsidR="00ED3A58">
        <w:rPr>
          <w:b/>
        </w:rPr>
        <w:t>Для чего устраивают защитное заземление?</w:t>
      </w:r>
    </w:p>
    <w:p w:rsidR="00ED3A58" w:rsidRDefault="00ED3A58" w:rsidP="00ED3A58">
      <w:pPr>
        <w:spacing w:after="0" w:line="240" w:lineRule="auto"/>
        <w:ind w:firstLine="397"/>
        <w:jc w:val="both"/>
        <w:rPr>
          <w:rFonts w:cstheme="minorHAnsi"/>
          <w:color w:val="201F34"/>
        </w:rPr>
      </w:pPr>
      <w:r>
        <w:rPr>
          <w:rFonts w:cstheme="minorHAnsi"/>
          <w:color w:val="201F34"/>
        </w:rPr>
        <w:t>При повреждении изоляции электрооборудования различные его металлические нетокопроводящие части могут случайно ока</w:t>
      </w:r>
      <w:r>
        <w:rPr>
          <w:rFonts w:cstheme="minorHAnsi"/>
          <w:color w:val="201F34"/>
        </w:rPr>
        <w:softHyphen/>
        <w:t>заться под напряжением, создавая опасность поражения человека электрическим током. Задача защитного заземления заключается в создании между ме</w:t>
      </w:r>
      <w:r>
        <w:rPr>
          <w:rFonts w:cstheme="minorHAnsi"/>
          <w:color w:val="201F34"/>
        </w:rPr>
        <w:softHyphen/>
        <w:t>таллическими конструкциями или корпусом защищаемого устрой</w:t>
      </w:r>
      <w:r>
        <w:rPr>
          <w:rFonts w:cstheme="minorHAnsi"/>
          <w:color w:val="201F34"/>
        </w:rPr>
        <w:softHyphen/>
        <w:t>ства и землей электрического соединения достаточно малого со</w:t>
      </w:r>
      <w:r>
        <w:rPr>
          <w:rFonts w:cstheme="minorHAnsi"/>
          <w:color w:val="201F34"/>
        </w:rPr>
        <w:softHyphen/>
        <w:t>противления.</w:t>
      </w:r>
    </w:p>
    <w:p w:rsidR="00ED3A58" w:rsidRDefault="00ED3A58" w:rsidP="008D7045">
      <w:pPr>
        <w:spacing w:after="0" w:line="240" w:lineRule="auto"/>
        <w:jc w:val="both"/>
        <w:rPr>
          <w:b/>
        </w:rPr>
      </w:pPr>
      <w:r>
        <w:rPr>
          <w:b/>
        </w:rPr>
        <w:t>2 Что используют для заземления ?</w:t>
      </w:r>
    </w:p>
    <w:p w:rsidR="00ED3A58" w:rsidRDefault="00ED3A58" w:rsidP="00ED3A58">
      <w:pPr>
        <w:spacing w:after="0" w:line="240" w:lineRule="auto"/>
        <w:ind w:firstLine="397"/>
        <w:jc w:val="both"/>
        <w:rPr>
          <w:rFonts w:cstheme="minorHAnsi"/>
          <w:color w:val="201F34"/>
        </w:rPr>
      </w:pPr>
      <w:r>
        <w:rPr>
          <w:rFonts w:cstheme="minorHAnsi"/>
          <w:color w:val="201F34"/>
        </w:rPr>
        <w:t>Для заземления используют естественные заземлители – металлические или железобетонные предметы, находящиеся в земле. Если их нет или недостаточно, применяют искусственные – стальные стержни, вбитые в землю и соединённые стальной полосой. Это называется контур заземления, он соединяется с заземляемыми объектами заземляющим проводом.</w:t>
      </w:r>
    </w:p>
    <w:p w:rsidR="00ED3A58" w:rsidRDefault="00ED3A58" w:rsidP="008D7045">
      <w:pPr>
        <w:spacing w:after="0" w:line="240" w:lineRule="auto"/>
        <w:jc w:val="both"/>
        <w:rPr>
          <w:b/>
        </w:rPr>
      </w:pPr>
      <w:r>
        <w:rPr>
          <w:b/>
        </w:rPr>
        <w:t>3 Каковы нормы сопротивления заземления  ?</w:t>
      </w:r>
    </w:p>
    <w:p w:rsidR="00ED3A58" w:rsidRDefault="00ED3A58" w:rsidP="00ED3A58">
      <w:pPr>
        <w:spacing w:after="0" w:line="240" w:lineRule="auto"/>
        <w:ind w:firstLine="397"/>
        <w:jc w:val="both"/>
        <w:rPr>
          <w:rFonts w:cstheme="minorHAnsi"/>
          <w:color w:val="201F34"/>
        </w:rPr>
      </w:pPr>
      <w:r>
        <w:rPr>
          <w:rFonts w:cstheme="minorHAnsi"/>
          <w:color w:val="201F34"/>
        </w:rPr>
        <w:t>Сопротивление заземления должно быть не более 2, 4, 8 Ом при напряжении питающей сети соответственно  690, 400, 230 В.</w:t>
      </w:r>
    </w:p>
    <w:p w:rsidR="00ED3A58" w:rsidRDefault="00ED3A58" w:rsidP="00ED3A58">
      <w:pPr>
        <w:spacing w:after="0" w:line="240" w:lineRule="auto"/>
        <w:ind w:firstLine="397"/>
        <w:jc w:val="both"/>
        <w:rPr>
          <w:rFonts w:cstheme="minorHAnsi"/>
          <w:color w:val="201F34"/>
        </w:rPr>
      </w:pPr>
      <w:r>
        <w:rPr>
          <w:rFonts w:cstheme="minorHAnsi"/>
          <w:color w:val="201F34"/>
        </w:rPr>
        <w:t>Сопротивление повторного заземления в сети 400/230 В должно быть не менее 10 Ом.</w:t>
      </w:r>
    </w:p>
    <w:p w:rsidR="00ED3A58" w:rsidRDefault="00ED3A58" w:rsidP="00ED3A58">
      <w:pPr>
        <w:spacing w:after="0" w:line="240" w:lineRule="auto"/>
        <w:jc w:val="both"/>
        <w:rPr>
          <w:b/>
        </w:rPr>
      </w:pPr>
      <w:r>
        <w:rPr>
          <w:b/>
        </w:rPr>
        <w:t>4</w:t>
      </w:r>
      <w:r>
        <w:rPr>
          <w:b/>
        </w:rPr>
        <w:t xml:space="preserve"> Как выполняют расчёт сопротивления заземления?</w:t>
      </w:r>
    </w:p>
    <w:p w:rsidR="008D7045" w:rsidRDefault="008D7045" w:rsidP="008D7045">
      <w:pPr>
        <w:spacing w:after="0" w:line="240" w:lineRule="auto"/>
        <w:ind w:firstLine="397"/>
        <w:jc w:val="both"/>
      </w:pPr>
      <w:r>
        <w:t xml:space="preserve">Для расчёта заземления необходимо знать удельное сопротивление грунта. По нему можно определить сопротивление растеканию тока одиночного стержня, имеющего определённую длину и забитого на определённую глубину. При этом нужно учитывать коэффициент </w:t>
      </w:r>
      <w:r>
        <w:rPr>
          <w:spacing w:val="-4"/>
        </w:rPr>
        <w:t>сезонности, чтобы обеспечить нормы в самое неблагоприятное время года.</w:t>
      </w:r>
    </w:p>
    <w:p w:rsidR="008D7045" w:rsidRDefault="008D7045" w:rsidP="008D7045">
      <w:pPr>
        <w:spacing w:after="0" w:line="240" w:lineRule="auto"/>
        <w:ind w:firstLine="397"/>
        <w:jc w:val="both"/>
      </w:pPr>
      <w:r>
        <w:t>Затем определяют предварительное необходимое количество стержней и, учитывая их размещение, – длину соединительной полосы и её сопротивление растеканию тока. После этого  рассчитывают результирующее сопротивление всего заземлителя с учётом экранирования стержнями друг друга и экранирования их полосой.</w:t>
      </w:r>
    </w:p>
    <w:p w:rsidR="008D7045" w:rsidRDefault="008D7045" w:rsidP="008D7045">
      <w:pPr>
        <w:spacing w:after="0" w:line="240" w:lineRule="auto"/>
        <w:ind w:firstLine="397"/>
        <w:jc w:val="both"/>
      </w:pPr>
      <w:r>
        <w:rPr>
          <w:rFonts w:cstheme="minorHAnsi"/>
        </w:rPr>
        <w:t xml:space="preserve">Если результирующее расчётное сопротивление больше или значительно меньше </w:t>
      </w:r>
      <w:r>
        <w:rPr>
          <w:rFonts w:cstheme="minorHAnsi"/>
          <w:spacing w:val="-2"/>
        </w:rPr>
        <w:t xml:space="preserve">требуемого ПУЭ, можно уточнить  длину и количество стержней, </w:t>
      </w:r>
      <w:r>
        <w:rPr>
          <w:rFonts w:cstheme="minorHAnsi"/>
          <w:i/>
          <w:spacing w:val="-2"/>
        </w:rPr>
        <w:t xml:space="preserve"> </w:t>
      </w:r>
      <w:r>
        <w:rPr>
          <w:rFonts w:cstheme="minorHAnsi"/>
          <w:spacing w:val="-2"/>
        </w:rPr>
        <w:t>а также</w:t>
      </w:r>
      <w:r>
        <w:rPr>
          <w:rFonts w:cstheme="minorHAnsi"/>
          <w:i/>
          <w:spacing w:val="-2"/>
        </w:rPr>
        <w:t xml:space="preserve"> </w:t>
      </w:r>
      <w:r>
        <w:rPr>
          <w:rFonts w:cstheme="minorHAnsi"/>
        </w:rPr>
        <w:t xml:space="preserve"> расстояния между ними</w:t>
      </w:r>
      <w:r>
        <w:rPr>
          <w:rFonts w:ascii="Times New Roman" w:hAnsi="Times New Roman" w:cs="Times New Roman"/>
        </w:rPr>
        <w:t>.</w:t>
      </w:r>
    </w:p>
    <w:p w:rsidR="008D7045" w:rsidRDefault="004151A4" w:rsidP="004151A4">
      <w:pPr>
        <w:spacing w:after="0" w:line="240" w:lineRule="auto"/>
        <w:jc w:val="both"/>
        <w:rPr>
          <w:b/>
        </w:rPr>
      </w:pPr>
      <w:r>
        <w:rPr>
          <w:b/>
        </w:rPr>
        <w:t>5</w:t>
      </w:r>
      <w:r w:rsidR="008D7045">
        <w:rPr>
          <w:b/>
        </w:rPr>
        <w:t xml:space="preserve"> Как выполняется наружный контур заземления?</w:t>
      </w:r>
    </w:p>
    <w:p w:rsidR="008D7045" w:rsidRDefault="008D7045" w:rsidP="008D7045">
      <w:pPr>
        <w:spacing w:after="0" w:line="240" w:lineRule="auto"/>
        <w:ind w:firstLine="397"/>
        <w:jc w:val="both"/>
      </w:pPr>
      <w:r>
        <w:t xml:space="preserve">Наружный контур заземления состоит из вертикальных стержней и соединительной полосы. Для их размещения необходимо вырыть траншею глубиной 0,7 м.  Стержни изготавливают из угловой стали с </w:t>
      </w:r>
      <w:r>
        <w:lastRenderedPageBreak/>
        <w:t>толщиной полок 4 мм или водогазопроводных труб с толщиной стенок не менее 3,5 мм.  Соединительная полоса должна быть сечением не менее 48 мм</w:t>
      </w:r>
      <w:r>
        <w:rPr>
          <w:b/>
          <w:vertAlign w:val="superscript"/>
        </w:rPr>
        <w:t>2</w:t>
      </w:r>
      <w:r>
        <w:t>, толщиной не менее 4 мм. Стержни забивают кувалдой или с помощью виброинструмента. К ним приваривают соединительную полосу, а затем и заземляющий проводник, который должен выходить на поверхность.  Сварочные швы, расположенные в земле, покрывают битумом.</w:t>
      </w:r>
    </w:p>
    <w:p w:rsidR="004151A4" w:rsidRDefault="004151A4" w:rsidP="004151A4">
      <w:pPr>
        <w:spacing w:after="0" w:line="240" w:lineRule="auto"/>
        <w:jc w:val="both"/>
      </w:pPr>
      <w:r>
        <w:rPr>
          <w:b/>
        </w:rPr>
        <w:t>5 Как выполняется заземлени</w:t>
      </w:r>
      <w:r>
        <w:rPr>
          <w:b/>
        </w:rPr>
        <w:t>е одиночным стеержнем?</w:t>
      </w:r>
    </w:p>
    <w:p w:rsidR="008D7045" w:rsidRDefault="008D7045" w:rsidP="008D7045">
      <w:pPr>
        <w:spacing w:after="0" w:line="240" w:lineRule="auto"/>
        <w:ind w:firstLine="397"/>
        <w:jc w:val="both"/>
      </w:pPr>
      <w:r>
        <w:t>В последнее время для повторного заземления с нормативным сопротивлением 10 Ом стали применять одиночный стержень круглого сечения, который состоит из отдельных звеньев длиной по 1,5 м, соединяемых друг с другом, и в сумме может иметь длину 6, 7,5, 9 и т.д. метров. Он присоединяется к заземляющему проводнику зажимом.</w:t>
      </w:r>
    </w:p>
    <w:p w:rsidR="004151A4" w:rsidRDefault="004151A4" w:rsidP="004151A4">
      <w:pPr>
        <w:spacing w:after="0" w:line="240" w:lineRule="auto"/>
        <w:jc w:val="both"/>
        <w:rPr>
          <w:b/>
        </w:rPr>
      </w:pPr>
      <w:r>
        <w:rPr>
          <w:b/>
        </w:rPr>
        <w:t>7 Как измеряют сопротивление заземления?</w:t>
      </w:r>
    </w:p>
    <w:p w:rsidR="004151A4" w:rsidRDefault="004151A4" w:rsidP="004151A4">
      <w:pPr>
        <w:spacing w:after="0" w:line="240" w:lineRule="auto"/>
        <w:ind w:firstLine="397"/>
        <w:jc w:val="both"/>
        <w:rPr>
          <w:spacing w:val="-6"/>
        </w:rPr>
      </w:pPr>
      <w:r w:rsidRPr="004151A4">
        <w:t xml:space="preserve"> </w:t>
      </w:r>
      <w:r>
        <w:t>Для измерения сопротивления заземления необходимо вбить в грунт дополнительные вспомогательные электроды (штыри), на глубину не менее 0,5 м. Токовый электрод размещается подальше, за зоной растекания тока, на расстоянии минимум 30 м от заземлителя и обеспечивает протекание измерительного тока.  Потенциальный электрод – ближний – располагается на расстоянии минимум 20 м. Пропускают ток</w:t>
      </w:r>
      <w:r>
        <w:rPr>
          <w:i/>
        </w:rPr>
        <w:t xml:space="preserve"> </w:t>
      </w:r>
      <w:r>
        <w:rPr>
          <w:i/>
          <w:lang w:val="en-US"/>
        </w:rPr>
        <w:t>I</w:t>
      </w:r>
      <w:r>
        <w:rPr>
          <w:b/>
          <w:vertAlign w:val="subscript"/>
          <w:lang w:val="en-US"/>
        </w:rPr>
        <w:t>X</w:t>
      </w:r>
      <w:r>
        <w:t xml:space="preserve"> и измеряют напряжение </w:t>
      </w:r>
      <w:r>
        <w:rPr>
          <w:i/>
          <w:lang w:val="en-US"/>
        </w:rPr>
        <w:t>U</w:t>
      </w:r>
      <w:r>
        <w:rPr>
          <w:b/>
          <w:vertAlign w:val="subscript"/>
          <w:lang w:val="en-US"/>
        </w:rPr>
        <w:t>X</w:t>
      </w:r>
      <w:r>
        <w:t xml:space="preserve">. В соответствии с методом  амперметра и </w:t>
      </w:r>
      <w:r>
        <w:rPr>
          <w:spacing w:val="-6"/>
        </w:rPr>
        <w:t xml:space="preserve">вольтметра рассчитывают сопротивление заземления по закону Ома </w:t>
      </w:r>
      <w:r>
        <w:rPr>
          <w:i/>
          <w:spacing w:val="-6"/>
          <w:lang w:val="en-US"/>
        </w:rPr>
        <w:t>R</w:t>
      </w:r>
      <w:r>
        <w:rPr>
          <w:b/>
          <w:spacing w:val="-6"/>
          <w:vertAlign w:val="subscript"/>
        </w:rPr>
        <w:t xml:space="preserve">З </w:t>
      </w:r>
      <w:r>
        <w:rPr>
          <w:spacing w:val="-6"/>
        </w:rPr>
        <w:t>=</w:t>
      </w:r>
      <w:r>
        <w:rPr>
          <w:spacing w:val="-6"/>
          <w:vertAlign w:val="subscript"/>
        </w:rPr>
        <w:t xml:space="preserve"> </w:t>
      </w:r>
      <w:r>
        <w:rPr>
          <w:i/>
          <w:spacing w:val="-6"/>
          <w:lang w:val="en-US"/>
        </w:rPr>
        <w:t>U</w:t>
      </w:r>
      <w:r>
        <w:rPr>
          <w:b/>
          <w:spacing w:val="-6"/>
          <w:vertAlign w:val="subscript"/>
          <w:lang w:val="en-US"/>
        </w:rPr>
        <w:t>X</w:t>
      </w:r>
      <w:r>
        <w:rPr>
          <w:spacing w:val="-6"/>
        </w:rPr>
        <w:t>/</w:t>
      </w:r>
      <w:r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  <w:lang w:val="en-US"/>
        </w:rPr>
        <w:t>X</w:t>
      </w:r>
      <w:r>
        <w:rPr>
          <w:spacing w:val="-6"/>
        </w:rPr>
        <w:t>.</w:t>
      </w:r>
    </w:p>
    <w:p w:rsidR="004151A4" w:rsidRDefault="004151A4" w:rsidP="004151A4">
      <w:pPr>
        <w:spacing w:after="0" w:line="240" w:lineRule="auto"/>
        <w:jc w:val="both"/>
        <w:rPr>
          <w:b/>
        </w:rPr>
      </w:pPr>
      <w:r w:rsidRPr="004151A4">
        <w:rPr>
          <w:b/>
        </w:rPr>
        <w:t>8</w:t>
      </w:r>
      <w:r>
        <w:t xml:space="preserve"> </w:t>
      </w:r>
      <w:r>
        <w:rPr>
          <w:b/>
        </w:rPr>
        <w:t>Какими приборами</w:t>
      </w:r>
      <w:r>
        <w:rPr>
          <w:b/>
        </w:rPr>
        <w:t xml:space="preserve"> </w:t>
      </w:r>
      <w:r w:rsidRPr="004151A4">
        <w:rPr>
          <w:b/>
        </w:rPr>
        <w:t>измеряют сопротивление заземления?</w:t>
      </w:r>
    </w:p>
    <w:p w:rsidR="008D7045" w:rsidRDefault="008D7045" w:rsidP="008D7045">
      <w:pPr>
        <w:shd w:val="clear" w:color="auto" w:fill="FFFFFF"/>
        <w:spacing w:after="0" w:line="240" w:lineRule="auto"/>
        <w:ind w:firstLine="397"/>
        <w:jc w:val="both"/>
        <w:outlineLvl w:val="0"/>
        <w:rPr>
          <w:rFonts w:cstheme="minorHAnsi"/>
          <w:color w:val="131313"/>
          <w:spacing w:val="-6"/>
        </w:rPr>
      </w:pPr>
      <w:r>
        <w:t xml:space="preserve">Ранее для этой цели использовали прибор МС-08 содержащий генератор и логометр, который сразу измеряет отношение двух величин – напряжения и тока. В настоящее время применяются более современные приборы, например </w:t>
      </w:r>
      <w:r>
        <w:rPr>
          <w:rFonts w:cstheme="minorHAnsi"/>
          <w:color w:val="131313"/>
        </w:rPr>
        <w:t xml:space="preserve">прибор ИС-20/1. Он предназначен для измерения сопротивления элементов заземления, металлосоединений, непрерывности защитных проводников в различных режимах: по двух-, трёх- или четырёхпроводному методу и </w:t>
      </w:r>
      <w:r>
        <w:rPr>
          <w:rFonts w:cstheme="minorHAnsi"/>
          <w:color w:val="131313"/>
          <w:spacing w:val="-6"/>
        </w:rPr>
        <w:t>измерения с автоматическим вычислением удельного сопротивления грунта.</w:t>
      </w:r>
    </w:p>
    <w:p w:rsidR="008D7045" w:rsidRDefault="004151A4" w:rsidP="00B176A3">
      <w:pPr>
        <w:shd w:val="clear" w:color="auto" w:fill="FFFFFF"/>
        <w:spacing w:after="0" w:line="240" w:lineRule="auto"/>
        <w:jc w:val="both"/>
        <w:outlineLvl w:val="0"/>
        <w:rPr>
          <w:rFonts w:cstheme="minorHAnsi"/>
          <w:b/>
          <w:color w:val="131313"/>
          <w:spacing w:val="-6"/>
        </w:rPr>
      </w:pPr>
      <w:r>
        <w:rPr>
          <w:rFonts w:cstheme="minorHAnsi"/>
          <w:b/>
          <w:color w:val="131313"/>
          <w:spacing w:val="-6"/>
        </w:rPr>
        <w:t>9 К</w:t>
      </w:r>
      <w:r w:rsidR="00B176A3">
        <w:rPr>
          <w:rFonts w:cstheme="minorHAnsi"/>
          <w:b/>
          <w:color w:val="131313"/>
          <w:spacing w:val="-6"/>
        </w:rPr>
        <w:t>акие системы заземл</w:t>
      </w:r>
      <w:r>
        <w:rPr>
          <w:rFonts w:cstheme="minorHAnsi"/>
          <w:b/>
          <w:color w:val="131313"/>
          <w:spacing w:val="-6"/>
        </w:rPr>
        <w:t xml:space="preserve">ения </w:t>
      </w:r>
      <w:r w:rsidR="00B176A3">
        <w:rPr>
          <w:rFonts w:cstheme="minorHAnsi"/>
          <w:b/>
          <w:color w:val="131313"/>
          <w:spacing w:val="-6"/>
        </w:rPr>
        <w:t>применяются</w:t>
      </w:r>
      <w:r w:rsidR="00B176A3" w:rsidRPr="00B176A3">
        <w:rPr>
          <w:rFonts w:ascii="Arial" w:eastAsia="Times New Roman" w:hAnsi="Arial" w:cs="Arial"/>
          <w:color w:val="535353"/>
          <w:sz w:val="21"/>
          <w:szCs w:val="21"/>
          <w:lang w:eastAsia="ru-RU"/>
        </w:rPr>
        <w:t xml:space="preserve"> </w:t>
      </w:r>
      <w:r w:rsidR="00B176A3" w:rsidRPr="00B176A3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>в сетях с глухозаземлённой нейтралью</w:t>
      </w:r>
      <w:r w:rsidR="00B176A3">
        <w:rPr>
          <w:rFonts w:cstheme="minorHAnsi"/>
          <w:b/>
          <w:color w:val="131313"/>
          <w:spacing w:val="-6"/>
        </w:rPr>
        <w:t>?</w:t>
      </w:r>
    </w:p>
    <w:p w:rsidR="00B176A3" w:rsidRPr="00B176A3" w:rsidRDefault="00B176A3" w:rsidP="00B176A3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color w:val="53535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>Система TN - C</w:t>
      </w:r>
      <w:r>
        <w:rPr>
          <w:rFonts w:ascii="Arial" w:eastAsia="Times New Roman" w:hAnsi="Arial" w:cs="Arial"/>
          <w:color w:val="535353"/>
          <w:sz w:val="21"/>
          <w:szCs w:val="21"/>
          <w:lang w:eastAsia="ru-RU"/>
        </w:rPr>
        <w:t xml:space="preserve"> - старая система TN, в которой нулевой защитный и нулевой рабочий проводники совмещены в одном проводнике на всем её протяжении</w:t>
      </w:r>
      <w:r w:rsidRPr="00B176A3">
        <w:rPr>
          <w:rFonts w:ascii="Arial" w:eastAsia="Times New Roman" w:hAnsi="Arial" w:cs="Arial"/>
          <w:color w:val="535353"/>
          <w:sz w:val="21"/>
          <w:szCs w:val="21"/>
          <w:lang w:eastAsia="ru-RU"/>
        </w:rPr>
        <w:t>/</w:t>
      </w:r>
    </w:p>
    <w:p w:rsidR="00502F7E" w:rsidRPr="00502F7E" w:rsidRDefault="00502F7E" w:rsidP="00B176A3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color w:val="535353"/>
          <w:spacing w:val="-4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lastRenderedPageBreak/>
        <w:t>Система TN - S</w:t>
      </w:r>
      <w:r>
        <w:rPr>
          <w:rFonts w:ascii="Arial" w:eastAsia="Times New Roman" w:hAnsi="Arial" w:cs="Arial"/>
          <w:color w:val="535353"/>
          <w:sz w:val="21"/>
          <w:szCs w:val="21"/>
          <w:lang w:eastAsia="ru-RU"/>
        </w:rPr>
        <w:t xml:space="preserve"> – новая система TN, в которой нулевой защитный и </w:t>
      </w:r>
      <w:r>
        <w:rPr>
          <w:rFonts w:ascii="Arial" w:eastAsia="Times New Roman" w:hAnsi="Arial" w:cs="Arial"/>
          <w:color w:val="535353"/>
          <w:spacing w:val="-4"/>
          <w:sz w:val="21"/>
          <w:szCs w:val="21"/>
          <w:lang w:eastAsia="ru-RU"/>
        </w:rPr>
        <w:t xml:space="preserve">нулевой рабочий проводники разделены на всем её протяжении </w:t>
      </w:r>
      <w:r w:rsidRPr="00502F7E">
        <w:rPr>
          <w:rFonts w:ascii="Arial" w:eastAsia="Times New Roman" w:hAnsi="Arial" w:cs="Arial"/>
          <w:color w:val="535353"/>
          <w:spacing w:val="-4"/>
          <w:sz w:val="21"/>
          <w:szCs w:val="21"/>
          <w:lang w:eastAsia="ru-RU"/>
        </w:rPr>
        <w:t>/</w:t>
      </w:r>
    </w:p>
    <w:p w:rsidR="008D7045" w:rsidRDefault="00502F7E" w:rsidP="00B176A3">
      <w:pPr>
        <w:shd w:val="clear" w:color="auto" w:fill="FFFFFF"/>
        <w:spacing w:after="0" w:line="240" w:lineRule="auto"/>
        <w:jc w:val="both"/>
        <w:outlineLvl w:val="0"/>
        <w:rPr>
          <w:rFonts w:cstheme="minorHAnsi"/>
          <w:b/>
          <w:color w:val="131313"/>
          <w:spacing w:val="6"/>
        </w:rPr>
      </w:pPr>
      <w:r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>Система TN – C - S</w:t>
      </w:r>
      <w:r>
        <w:rPr>
          <w:rFonts w:ascii="Arial" w:eastAsia="Times New Roman" w:hAnsi="Arial" w:cs="Arial"/>
          <w:color w:val="535353"/>
          <w:sz w:val="21"/>
          <w:szCs w:val="21"/>
          <w:lang w:eastAsia="ru-RU"/>
        </w:rPr>
        <w:t xml:space="preserve"> – переходная система TN, в которой функции нулевого защитного и нулевого рабочего проводников совмещены в одном проводнике в какой-то её части, начиная от источника питания </w:t>
      </w:r>
      <w:bookmarkStart w:id="0" w:name="_GoBack"/>
      <w:bookmarkEnd w:id="0"/>
      <w:r w:rsidR="00B176A3">
        <w:rPr>
          <w:rFonts w:cstheme="minorHAnsi"/>
          <w:b/>
          <w:color w:val="131313"/>
          <w:spacing w:val="6"/>
        </w:rPr>
        <w:t>10</w:t>
      </w:r>
      <w:r w:rsidR="008D7045">
        <w:rPr>
          <w:rFonts w:cstheme="minorHAnsi"/>
          <w:b/>
          <w:color w:val="131313"/>
          <w:spacing w:val="6"/>
        </w:rPr>
        <w:t xml:space="preserve"> Каковы требования к заземлению в Республике Беларусь?</w:t>
      </w:r>
    </w:p>
    <w:p w:rsidR="008D7045" w:rsidRPr="00B176A3" w:rsidRDefault="008D7045" w:rsidP="008D7045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В Республике Беларусь требования к заземлению электроустановок </w:t>
      </w:r>
      <w:r w:rsidRPr="00B176A3">
        <w:rPr>
          <w:rFonts w:eastAsia="Times New Roman" w:cstheme="minorHAnsi"/>
          <w:lang w:eastAsia="ru-RU"/>
        </w:rPr>
        <w:t>определяются </w:t>
      </w:r>
      <w:hyperlink r:id="rId5" w:tgtFrame="_blank" w:history="1">
        <w:r w:rsidRPr="00B176A3">
          <w:rPr>
            <w:rStyle w:val="a5"/>
            <w:rFonts w:eastAsia="Times New Roman" w:cstheme="minorHAnsi"/>
            <w:color w:val="auto"/>
            <w:u w:val="none"/>
            <w:lang w:eastAsia="ru-RU"/>
          </w:rPr>
          <w:t>Правилами устройства электроустановок (ПУЭ)</w:t>
        </w:r>
      </w:hyperlink>
      <w:r w:rsidRPr="00B176A3">
        <w:rPr>
          <w:rFonts w:eastAsia="Times New Roman" w:cstheme="minorHAnsi"/>
          <w:lang w:eastAsia="ru-RU"/>
        </w:rPr>
        <w:t> и другими нормативными документами, такими как </w:t>
      </w:r>
      <w:hyperlink r:id="rId6" w:tgtFrame="_blank" w:history="1">
        <w:r w:rsidRPr="00B176A3">
          <w:rPr>
            <w:rStyle w:val="a5"/>
            <w:rFonts w:eastAsia="Times New Roman" w:cstheme="minorHAnsi"/>
            <w:color w:val="auto"/>
            <w:u w:val="none"/>
            <w:lang w:eastAsia="ru-RU"/>
          </w:rPr>
          <w:t>ГОСТ</w:t>
        </w:r>
      </w:hyperlink>
      <w:r w:rsidRPr="00B176A3">
        <w:rPr>
          <w:rFonts w:eastAsia="Times New Roman" w:cstheme="minorHAnsi"/>
          <w:lang w:eastAsia="ru-RU"/>
        </w:rPr>
        <w:t> и </w:t>
      </w:r>
      <w:hyperlink r:id="rId7" w:tgtFrame="_blank" w:history="1">
        <w:r w:rsidRPr="00B176A3">
          <w:rPr>
            <w:rStyle w:val="a5"/>
            <w:rFonts w:eastAsia="Times New Roman" w:cstheme="minorHAnsi"/>
            <w:color w:val="auto"/>
            <w:u w:val="none"/>
            <w:lang w:eastAsia="ru-RU"/>
          </w:rPr>
          <w:t>строительные нормы</w:t>
        </w:r>
      </w:hyperlink>
      <w:r w:rsidRPr="00B176A3">
        <w:rPr>
          <w:rFonts w:eastAsia="Times New Roman" w:cstheme="minorHAnsi"/>
          <w:lang w:eastAsia="ru-RU"/>
        </w:rPr>
        <w:t>.</w:t>
      </w:r>
    </w:p>
    <w:p w:rsidR="008D7045" w:rsidRDefault="008D7045" w:rsidP="008D7045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Основная цель заземления – обеспечение безопасности людей и надёжной работы электроустановок. </w:t>
      </w:r>
    </w:p>
    <w:p w:rsidR="008D7045" w:rsidRDefault="008D7045" w:rsidP="008D7045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spacing w:val="2"/>
          <w:lang w:eastAsia="ru-RU"/>
        </w:rPr>
      </w:pPr>
      <w:r>
        <w:rPr>
          <w:rFonts w:eastAsia="Times New Roman" w:cstheme="minorHAnsi"/>
          <w:spacing w:val="2"/>
          <w:lang w:eastAsia="ru-RU"/>
        </w:rPr>
        <w:t>Заземлению подлежат все электроприборы с напряжением 42 В переменного тока или 110 В постоянного тока и выше. </w:t>
      </w:r>
    </w:p>
    <w:p w:rsidR="008D7045" w:rsidRDefault="008D7045" w:rsidP="008D7045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spacing w:val="2"/>
          <w:lang w:eastAsia="ru-RU"/>
        </w:rPr>
      </w:pPr>
      <w:r>
        <w:rPr>
          <w:rFonts w:eastAsia="Times New Roman" w:cstheme="minorHAnsi"/>
          <w:spacing w:val="2"/>
          <w:lang w:eastAsia="ru-RU"/>
        </w:rPr>
        <w:t>Заземляющие проводники должны быть надежно присоединены к заземлителю, обеспечивая хороший электрический контакт. </w:t>
      </w:r>
    </w:p>
    <w:p w:rsidR="008D7045" w:rsidRDefault="008D7045" w:rsidP="008D7045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spacing w:val="2"/>
          <w:lang w:eastAsia="ru-RU"/>
        </w:rPr>
      </w:pPr>
      <w:r>
        <w:rPr>
          <w:rFonts w:eastAsia="Times New Roman" w:cstheme="minorHAnsi"/>
          <w:spacing w:val="2"/>
          <w:lang w:eastAsia="ru-RU"/>
        </w:rPr>
        <w:t>Соединения должны быть защищены от воздействия окружающей среды и механических повреждений. </w:t>
      </w:r>
    </w:p>
    <w:p w:rsidR="008D7045" w:rsidRDefault="008D7045" w:rsidP="008D7045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spacing w:val="2"/>
          <w:lang w:eastAsia="ru-RU"/>
        </w:rPr>
      </w:pPr>
      <w:r>
        <w:rPr>
          <w:rFonts w:eastAsia="Times New Roman" w:cstheme="minorHAnsi"/>
          <w:spacing w:val="2"/>
          <w:lang w:eastAsia="ru-RU"/>
        </w:rPr>
        <w:t>Соединения должны быть доступны для осмотра и проведения испытаний.</w:t>
      </w:r>
    </w:p>
    <w:p w:rsidR="008D7045" w:rsidRDefault="008D7045" w:rsidP="008D7045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spacing w:val="2"/>
          <w:lang w:eastAsia="ru-RU"/>
        </w:rPr>
      </w:pPr>
      <w:r>
        <w:rPr>
          <w:rFonts w:eastAsia="Times New Roman" w:cstheme="minorHAnsi"/>
          <w:spacing w:val="2"/>
          <w:lang w:eastAsia="ru-RU"/>
        </w:rPr>
        <w:t>Каждая открытая проводящая часть электроустановки должна иметь отдельное ответвление от заземляющего проводника. </w:t>
      </w:r>
    </w:p>
    <w:p w:rsidR="008D7045" w:rsidRDefault="008D7045" w:rsidP="008D7045">
      <w:pPr>
        <w:shd w:val="clear" w:color="auto" w:fill="FFFFFF"/>
        <w:spacing w:after="0" w:line="240" w:lineRule="auto"/>
        <w:ind w:firstLine="397"/>
        <w:jc w:val="both"/>
        <w:rPr>
          <w:rFonts w:eastAsia="Times New Roman" w:cstheme="minorHAnsi"/>
          <w:spacing w:val="2"/>
          <w:lang w:eastAsia="ru-RU"/>
        </w:rPr>
      </w:pPr>
      <w:r>
        <w:rPr>
          <w:rFonts w:eastAsia="Times New Roman" w:cstheme="minorHAnsi"/>
          <w:spacing w:val="2"/>
          <w:lang w:eastAsia="ru-RU"/>
        </w:rPr>
        <w:t>Сопротивление между заземляющей шиной и нетоковедущей частью электрооборудования, которая может оказаться под напряжением, не должно превышать 0,1 Ом.</w:t>
      </w:r>
    </w:p>
    <w:p w:rsidR="00607B67" w:rsidRDefault="00607B67"/>
    <w:sectPr w:rsidR="00607B67" w:rsidSect="00317463">
      <w:footerReference w:type="default" r:id="rId8"/>
      <w:pgSz w:w="8392" w:h="11907"/>
      <w:pgMar w:top="720" w:right="720" w:bottom="720" w:left="720" w:header="340" w:footer="34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5412053"/>
      <w:docPartObj>
        <w:docPartGallery w:val="Page Numbers (Bottom of Page)"/>
        <w:docPartUnique/>
      </w:docPartObj>
    </w:sdtPr>
    <w:sdtEndPr/>
    <w:sdtContent>
      <w:p w:rsidR="00317463" w:rsidRDefault="00502F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17463" w:rsidRDefault="00502F7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45"/>
    <w:rsid w:val="001465D1"/>
    <w:rsid w:val="003F2B22"/>
    <w:rsid w:val="004151A4"/>
    <w:rsid w:val="00502F7E"/>
    <w:rsid w:val="00607B67"/>
    <w:rsid w:val="008D7045"/>
    <w:rsid w:val="00B176A3"/>
    <w:rsid w:val="00CD2852"/>
    <w:rsid w:val="00EC3557"/>
    <w:rsid w:val="00ED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D7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D7045"/>
  </w:style>
  <w:style w:type="character" w:styleId="a5">
    <w:name w:val="Hyperlink"/>
    <w:basedOn w:val="a0"/>
    <w:uiPriority w:val="99"/>
    <w:semiHidden/>
    <w:unhideWhenUsed/>
    <w:rsid w:val="008D70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D7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D7045"/>
  </w:style>
  <w:style w:type="character" w:styleId="a5">
    <w:name w:val="Hyperlink"/>
    <w:basedOn w:val="a0"/>
    <w:uiPriority w:val="99"/>
    <w:semiHidden/>
    <w:unhideWhenUsed/>
    <w:rsid w:val="008D70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s=0&amp;sca_esv=3f21a9320bea74b1&amp;sxsrf=AE3TifNnRLgz1jV7W7cnBOMs2_VLesCqPQ%3A1755324586828&amp;q=%D1%81%D1%82%D1%80%D0%BE%D0%B8%D1%82%D0%B5%D0%BB%D1%8C%D0%BD%D1%8B%D0%B5+%D0%BD%D0%BE%D1%80%D0%BC%D1%8B&amp;sa=X&amp;ved=2ahUKEwje6djT1Y6PAxW8Q_EDHX3gIKAQxccNegQIAhAD&amp;mstk=AUtExfC9XsCluB3VZx4expcBfmhmfT7eC2R3f9bDqGw7Q0QY5ITnmX0NcMmsekXiGNRaxURzXXWxbl2TlE4CWRRWvTcErpjA0Qsm0E23JtsElcgBoFGLMo5kZ8zUKwvagtxNzF8Cr8qeresuDIu-fG-P3t3oTdQxfrE9kDzQGZ11aqM6coM&amp;csui=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cs=0&amp;sca_esv=3f21a9320bea74b1&amp;sxsrf=AE3TifNnRLgz1jV7W7cnBOMs2_VLesCqPQ%3A1755324586828&amp;q=%D0%93%D0%9E%D0%A1%D0%A2&amp;sa=X&amp;ved=2ahUKEwje6djT1Y6PAxW8Q_EDHX3gIKAQxccNegQIAhAC&amp;mstk=AUtExfC9XsCluB3VZx4expcBfmhmfT7eC2R3f9bDqGw7Q0QY5ITnmX0NcMmsekXiGNRaxURzXXWxbl2TlE4CWRRWvTcErpjA0Qsm0E23JtsElcgBoFGLMo5kZ8zUKwvagtxNzF8Cr8qeresuDIu-fG-P3t3oTdQxfrE9kDzQGZ11aqM6coM&amp;csui=3" TargetMode="External"/><Relationship Id="rId5" Type="http://schemas.openxmlformats.org/officeDocument/2006/relationships/hyperlink" Target="https://www.google.com/search?cs=0&amp;sca_esv=3f21a9320bea74b1&amp;sxsrf=AE3TifNnRLgz1jV7W7cnBOMs2_VLesCqPQ%3A1755324586828&amp;q=%D0%9F%D1%80%D0%B0%D0%B2%D0%B8%D0%BB%D0%B0%D0%BC%D0%B8+%D1%83%D1%81%D1%82%D1%80%D0%BE%D0%B9%D1%81%D1%82%D0%B2%D0%B0+%D1%8D%D0%BB%D0%B5%D0%BA%D1%82%D1%80%D0%BE%D1%83%D1%81%D1%82%D0%B0%D0%BD%D0%BE%D0%B2%D0%BE%D0%BA+%28%D0%9F%D0%A3%D0%AD%29&amp;sa=X&amp;ved=2ahUKEwje6djT1Y6PAxW8Q_EDHX3gIKAQxccNegQIAhAB&amp;mstk=AUtExfC9XsCluB3VZx4expcBfmhmfT7eC2R3f9bDqGw7Q0QY5ITnmX0NcMmsekXiGNRaxURzXXWxbl2TlE4CWRRWvTcErpjA0Qsm0E23JtsElcgBoFGLMo5kZ8zUKwvagtxNzF8Cr8qeresuDIu-fG-P3t3oTdQxfrE9kDzQGZ11aqM6coM&amp;csui=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2025-09-21T06:56:00Z</dcterms:created>
  <dcterms:modified xsi:type="dcterms:W3CDTF">2025-09-21T07:38:00Z</dcterms:modified>
</cp:coreProperties>
</file>