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882" w:rsidRPr="00685187" w:rsidRDefault="00BB4882" w:rsidP="00685187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685187">
        <w:rPr>
          <w:color w:val="C00000"/>
          <w:sz w:val="28"/>
          <w:szCs w:val="28"/>
        </w:rPr>
        <w:t>59</w:t>
      </w:r>
      <w:r w:rsidRPr="00685187">
        <w:rPr>
          <w:rFonts w:eastAsia="Times New Roman" w:cs="Times New Roman"/>
          <w:color w:val="C00000"/>
          <w:sz w:val="28"/>
          <w:szCs w:val="28"/>
          <w:lang w:eastAsia="ru-RU"/>
        </w:rPr>
        <w:t xml:space="preserve"> </w:t>
      </w:r>
      <w:r w:rsidRPr="00685187">
        <w:rPr>
          <w:rFonts w:eastAsia="Times New Roman" w:cs="Times New Roman"/>
          <w:color w:val="C00000"/>
          <w:sz w:val="28"/>
          <w:szCs w:val="28"/>
          <w:lang w:eastAsia="ru-RU"/>
        </w:rPr>
        <w:t>Прокладка проводов на полосах и струнах</w:t>
      </w:r>
    </w:p>
    <w:p w:rsidR="00B74A55" w:rsidRDefault="00BB4882" w:rsidP="00B74A5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D2C3C"/>
          <w:sz w:val="24"/>
          <w:szCs w:val="24"/>
        </w:rPr>
      </w:pPr>
      <w:r w:rsidRPr="00C425F2">
        <w:rPr>
          <w:rFonts w:cstheme="minorHAnsi"/>
          <w:color w:val="2D2C3C"/>
          <w:sz w:val="24"/>
          <w:szCs w:val="24"/>
        </w:rPr>
        <w:t>Открытая прокладка проводников не</w:t>
      </w:r>
      <w:r w:rsidRPr="00C425F2">
        <w:rPr>
          <w:rFonts w:cstheme="minorHAnsi"/>
          <w:color w:val="2D2C3C"/>
          <w:sz w:val="24"/>
          <w:szCs w:val="24"/>
        </w:rPr>
        <w:softHyphen/>
        <w:t xml:space="preserve"> </w:t>
      </w:r>
      <w:proofErr w:type="gramStart"/>
      <w:r w:rsidRPr="00C425F2">
        <w:rPr>
          <w:rFonts w:cstheme="minorHAnsi"/>
          <w:color w:val="2D2C3C"/>
          <w:sz w:val="24"/>
          <w:szCs w:val="24"/>
        </w:rPr>
        <w:t>посредственно</w:t>
      </w:r>
      <w:proofErr w:type="gramEnd"/>
      <w:r w:rsidRPr="00C425F2">
        <w:rPr>
          <w:rFonts w:cstheme="minorHAnsi"/>
          <w:color w:val="2D2C3C"/>
          <w:sz w:val="24"/>
          <w:szCs w:val="24"/>
        </w:rPr>
        <w:t xml:space="preserve"> по строительным основаниям вследствие необходимости выполнения значительного числа промежуточных креплений определяет повышенный объ</w:t>
      </w:r>
      <w:r w:rsidR="00B74A55">
        <w:rPr>
          <w:rFonts w:cstheme="minorHAnsi"/>
          <w:color w:val="2D2C3C"/>
          <w:sz w:val="24"/>
          <w:szCs w:val="24"/>
        </w:rPr>
        <w:t>ё</w:t>
      </w:r>
      <w:r w:rsidRPr="00C425F2">
        <w:rPr>
          <w:rFonts w:cstheme="minorHAnsi"/>
          <w:color w:val="2D2C3C"/>
          <w:sz w:val="24"/>
          <w:szCs w:val="24"/>
        </w:rPr>
        <w:t>м трудо</w:t>
      </w:r>
      <w:r w:rsidR="00B74A55">
        <w:rPr>
          <w:rFonts w:cstheme="minorHAnsi"/>
          <w:color w:val="2D2C3C"/>
          <w:sz w:val="24"/>
          <w:szCs w:val="24"/>
        </w:rPr>
        <w:t>ё</w:t>
      </w:r>
      <w:r w:rsidRPr="00C425F2">
        <w:rPr>
          <w:rFonts w:cstheme="minorHAnsi"/>
          <w:color w:val="2D2C3C"/>
          <w:sz w:val="24"/>
          <w:szCs w:val="24"/>
        </w:rPr>
        <w:t>мких пробивных и других заготовочных работ на монтажной площадке. Поэтому прокладку проводников по строительным поверхностям стали часто осуществлять не непосредственно, а на подкладных несущих сталь</w:t>
      </w:r>
      <w:r w:rsidRPr="00C425F2">
        <w:rPr>
          <w:rFonts w:cstheme="minorHAnsi"/>
          <w:color w:val="2D2C3C"/>
          <w:sz w:val="24"/>
          <w:szCs w:val="24"/>
        </w:rPr>
        <w:softHyphen/>
        <w:t xml:space="preserve">ных полосах или натянутой проволоке-струне. </w:t>
      </w:r>
    </w:p>
    <w:p w:rsidR="00BB4882" w:rsidRPr="00C425F2" w:rsidRDefault="00BB4882" w:rsidP="00B74A5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D2C3C"/>
          <w:sz w:val="24"/>
          <w:szCs w:val="24"/>
        </w:rPr>
      </w:pPr>
      <w:r w:rsidRPr="00C425F2">
        <w:rPr>
          <w:rFonts w:cstheme="minorHAnsi"/>
          <w:color w:val="2D2C3C"/>
          <w:sz w:val="24"/>
          <w:szCs w:val="24"/>
        </w:rPr>
        <w:t>Электропроводки такой конструкции называются струнными. В качестве несущих применяются стальные монтажные перфорированные полосы; стальные ленты (шириной 16 мм, толщиной 0,8 мм); полосы (шириной 15...30 мм, толщиной 0,8... 1,5 мм), нарезанные из стального ли</w:t>
      </w:r>
      <w:r w:rsidRPr="00C425F2">
        <w:rPr>
          <w:rFonts w:cstheme="minorHAnsi"/>
          <w:color w:val="2D2C3C"/>
          <w:sz w:val="24"/>
          <w:szCs w:val="24"/>
        </w:rPr>
        <w:softHyphen/>
        <w:t xml:space="preserve">ста, оцинкованные или окрашенные (изделие МЭЗ), а также лента </w:t>
      </w:r>
      <w:proofErr w:type="spellStart"/>
      <w:r w:rsidRPr="00C425F2">
        <w:rPr>
          <w:rFonts w:cstheme="minorHAnsi"/>
          <w:color w:val="2D2C3C"/>
          <w:sz w:val="24"/>
          <w:szCs w:val="24"/>
        </w:rPr>
        <w:t>горяч</w:t>
      </w:r>
      <w:proofErr w:type="gramStart"/>
      <w:r w:rsidRPr="00C425F2">
        <w:rPr>
          <w:rFonts w:cstheme="minorHAnsi"/>
          <w:color w:val="2D2C3C"/>
          <w:sz w:val="24"/>
          <w:szCs w:val="24"/>
        </w:rPr>
        <w:t>е</w:t>
      </w:r>
      <w:proofErr w:type="spellEnd"/>
      <w:r w:rsidRPr="00C425F2">
        <w:rPr>
          <w:rFonts w:cstheme="minorHAnsi"/>
          <w:color w:val="2D2C3C"/>
          <w:sz w:val="24"/>
          <w:szCs w:val="24"/>
        </w:rPr>
        <w:t>-</w:t>
      </w:r>
      <w:proofErr w:type="gramEnd"/>
      <w:r w:rsidRPr="00C425F2">
        <w:rPr>
          <w:rFonts w:cstheme="minorHAnsi"/>
          <w:color w:val="2D2C3C"/>
          <w:sz w:val="24"/>
          <w:szCs w:val="24"/>
        </w:rPr>
        <w:t xml:space="preserve"> или холоднокатаная стандартная (шириной 20...30 мм, толщиной 1,5... 3 мм) оцинкованная либо окрашенная.</w:t>
      </w:r>
    </w:p>
    <w:p w:rsidR="00BB4882" w:rsidRPr="00C425F2" w:rsidRDefault="00BB4882" w:rsidP="00B74A5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D2C3C"/>
          <w:sz w:val="24"/>
          <w:szCs w:val="24"/>
        </w:rPr>
      </w:pPr>
      <w:r w:rsidRPr="00C425F2">
        <w:rPr>
          <w:rFonts w:cstheme="minorHAnsi"/>
          <w:color w:val="2D2C3C"/>
          <w:sz w:val="24"/>
          <w:szCs w:val="24"/>
        </w:rPr>
        <w:t xml:space="preserve">Крепление полос и лент производится вплотную к основанию по всей длине трассы, за исключением поворотов. Расстояние между точками крепления полосы к основанию должно составлять 0,8... 1 м, а от концов 0,05... 0,07 м (рис. </w:t>
      </w:r>
      <w:r w:rsidR="00B74A55">
        <w:rPr>
          <w:rFonts w:cstheme="minorHAnsi"/>
          <w:color w:val="2D2C3C"/>
          <w:sz w:val="24"/>
          <w:szCs w:val="24"/>
        </w:rPr>
        <w:t>1</w:t>
      </w:r>
      <w:r w:rsidRPr="00C425F2">
        <w:rPr>
          <w:rFonts w:cstheme="minorHAnsi"/>
          <w:color w:val="2D2C3C"/>
          <w:sz w:val="24"/>
          <w:szCs w:val="24"/>
        </w:rPr>
        <w:t xml:space="preserve">). К кирпичным и бетонным основаниям полосы крепятся стальными </w:t>
      </w:r>
      <w:proofErr w:type="gramStart"/>
      <w:r w:rsidRPr="00C425F2">
        <w:rPr>
          <w:rFonts w:cstheme="minorHAnsi"/>
          <w:color w:val="2D2C3C"/>
          <w:sz w:val="24"/>
          <w:szCs w:val="24"/>
        </w:rPr>
        <w:t>дюбель-гвоздями</w:t>
      </w:r>
      <w:proofErr w:type="gramEnd"/>
      <w:r w:rsidRPr="00C425F2">
        <w:rPr>
          <w:rFonts w:cstheme="minorHAnsi"/>
          <w:color w:val="2D2C3C"/>
          <w:sz w:val="24"/>
          <w:szCs w:val="24"/>
        </w:rPr>
        <w:t>, забиваемыми строительно-монтажными пистолетами или руч</w:t>
      </w:r>
      <w:r w:rsidRPr="00C425F2">
        <w:rPr>
          <w:rFonts w:cstheme="minorHAnsi"/>
          <w:color w:val="2D2C3C"/>
          <w:sz w:val="24"/>
          <w:szCs w:val="24"/>
        </w:rPr>
        <w:softHyphen/>
        <w:t>ными оправками. При наличии в полосе отверстий возможно также крепление ее шурупами с распорными пластмассовыми дюбелями.</w:t>
      </w:r>
    </w:p>
    <w:p w:rsidR="00BB4882" w:rsidRPr="00C425F2" w:rsidRDefault="00BB4882" w:rsidP="00B74A5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D2C3C"/>
          <w:sz w:val="24"/>
          <w:szCs w:val="24"/>
        </w:rPr>
      </w:pPr>
      <w:r w:rsidRPr="00C425F2">
        <w:rPr>
          <w:rFonts w:cstheme="minorHAnsi"/>
          <w:color w:val="2D2C3C"/>
          <w:sz w:val="24"/>
          <w:szCs w:val="24"/>
        </w:rPr>
        <w:t xml:space="preserve">К металлическим конструкциям и закладным деталям полосы крепятся электросваркой (прихватываются в отдельных точках). </w:t>
      </w:r>
      <w:proofErr w:type="gramStart"/>
      <w:r w:rsidRPr="00C425F2">
        <w:rPr>
          <w:rFonts w:cstheme="minorHAnsi"/>
          <w:color w:val="2D2C3C"/>
          <w:sz w:val="24"/>
          <w:szCs w:val="24"/>
        </w:rPr>
        <w:t>До</w:t>
      </w:r>
      <w:r w:rsidRPr="00C425F2">
        <w:rPr>
          <w:rFonts w:cstheme="minorHAnsi"/>
          <w:color w:val="2D2C3C"/>
          <w:sz w:val="24"/>
          <w:szCs w:val="24"/>
        </w:rPr>
        <w:softHyphen/>
      </w:r>
      <w:proofErr w:type="gramEnd"/>
      <w:r w:rsidRPr="00C425F2">
        <w:rPr>
          <w:rFonts w:cstheme="minorHAnsi"/>
          <w:color w:val="2D2C3C"/>
          <w:sz w:val="24"/>
          <w:szCs w:val="24"/>
        </w:rPr>
        <w:t xml:space="preserve"> пускается </w:t>
      </w:r>
      <w:proofErr w:type="gramStart"/>
      <w:r w:rsidRPr="00C425F2">
        <w:rPr>
          <w:rFonts w:cstheme="minorHAnsi"/>
          <w:color w:val="2D2C3C"/>
          <w:sz w:val="24"/>
          <w:szCs w:val="24"/>
        </w:rPr>
        <w:t>вместо</w:t>
      </w:r>
      <w:proofErr w:type="gramEnd"/>
      <w:r w:rsidRPr="00C425F2">
        <w:rPr>
          <w:rFonts w:cstheme="minorHAnsi"/>
          <w:color w:val="2D2C3C"/>
          <w:sz w:val="24"/>
          <w:szCs w:val="24"/>
        </w:rPr>
        <w:t xml:space="preserve"> полос или лент применять стальную горячекатаную оцинкованную или окрашенную проволоку (катанку) диа</w:t>
      </w:r>
      <w:r w:rsidRPr="00C425F2">
        <w:rPr>
          <w:rFonts w:cstheme="minorHAnsi"/>
          <w:color w:val="2D2C3C"/>
          <w:sz w:val="24"/>
          <w:szCs w:val="24"/>
        </w:rPr>
        <w:softHyphen/>
        <w:t>метром 5... 8 мм. Крепление концов такой проволоки к основанию выполняется с помощью концевых анкерных пластинок пристрел</w:t>
      </w:r>
      <w:r w:rsidRPr="00C425F2">
        <w:rPr>
          <w:rFonts w:cstheme="minorHAnsi"/>
          <w:color w:val="2D2C3C"/>
          <w:sz w:val="24"/>
          <w:szCs w:val="24"/>
        </w:rPr>
        <w:softHyphen/>
        <w:t>кой или приваркой к металлическим закладным деталям и конструкциям.</w:t>
      </w:r>
    </w:p>
    <w:p w:rsidR="00607B67" w:rsidRPr="00C425F2" w:rsidRDefault="00BB4882" w:rsidP="00B74A5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425F2">
        <w:rPr>
          <w:rFonts w:cstheme="minorHAnsi"/>
          <w:noProof/>
          <w:sz w:val="24"/>
          <w:szCs w:val="24"/>
          <w:lang w:eastAsia="ru-RU"/>
        </w:rPr>
        <w:lastRenderedPageBreak/>
        <w:drawing>
          <wp:inline distT="0" distB="0" distL="0" distR="0" wp14:anchorId="0C8B84B5" wp14:editId="5F6ECF18">
            <wp:extent cx="4448175" cy="3444072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44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A74" w:rsidRPr="00C425F2" w:rsidRDefault="00333A74" w:rsidP="00B74A55">
      <w:pPr>
        <w:pStyle w:val="a5"/>
        <w:ind w:firstLin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C425F2">
        <w:rPr>
          <w:rStyle w:val="1"/>
          <w:rFonts w:asciiTheme="minorHAnsi" w:hAnsiTheme="minorHAnsi" w:cstheme="minorHAnsi"/>
          <w:sz w:val="24"/>
          <w:szCs w:val="24"/>
        </w:rPr>
        <w:t>Рис</w:t>
      </w:r>
      <w:r w:rsidR="00B74A55">
        <w:rPr>
          <w:rStyle w:val="1"/>
          <w:rFonts w:asciiTheme="minorHAnsi" w:hAnsiTheme="minorHAnsi" w:cstheme="minorHAnsi"/>
          <w:sz w:val="24"/>
          <w:szCs w:val="24"/>
        </w:rPr>
        <w:t>унок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t xml:space="preserve"> 1. Крепление кабелей на стальных полосах и лентах:</w:t>
      </w:r>
    </w:p>
    <w:p w:rsidR="00B74A55" w:rsidRDefault="00333A74" w:rsidP="00B74A55">
      <w:pPr>
        <w:pStyle w:val="20"/>
        <w:spacing w:line="240" w:lineRule="auto"/>
        <w:ind w:firstLine="397"/>
        <w:rPr>
          <w:rStyle w:val="2"/>
          <w:rFonts w:asciiTheme="minorHAnsi" w:hAnsiTheme="minorHAnsi" w:cstheme="minorHAnsi"/>
          <w:sz w:val="24"/>
          <w:szCs w:val="24"/>
        </w:rPr>
      </w:pPr>
      <w:r w:rsidRPr="00C425F2">
        <w:rPr>
          <w:rStyle w:val="2"/>
          <w:rFonts w:asciiTheme="minorHAnsi" w:hAnsiTheme="minorHAnsi" w:cstheme="minorHAnsi"/>
          <w:i/>
          <w:iCs/>
          <w:sz w:val="24"/>
          <w:szCs w:val="24"/>
        </w:rPr>
        <w:t xml:space="preserve">1 </w:t>
      </w:r>
      <w:r w:rsidRPr="00C425F2">
        <w:rPr>
          <w:rStyle w:val="2"/>
          <w:rFonts w:asciiTheme="minorHAnsi" w:hAnsiTheme="minorHAnsi" w:cstheme="minorHAnsi"/>
          <w:i/>
          <w:iCs/>
          <w:color w:val="595A59"/>
          <w:sz w:val="24"/>
          <w:szCs w:val="24"/>
        </w:rPr>
        <w:t>—</w:t>
      </w:r>
      <w:r w:rsidRPr="00C425F2">
        <w:rPr>
          <w:rStyle w:val="2"/>
          <w:rFonts w:asciiTheme="minorHAnsi" w:hAnsiTheme="minorHAnsi" w:cstheme="minorHAnsi"/>
          <w:color w:val="595A59"/>
          <w:sz w:val="24"/>
          <w:szCs w:val="24"/>
        </w:rPr>
        <w:t xml:space="preserve"> </w:t>
      </w:r>
      <w:r w:rsidRPr="00C425F2">
        <w:rPr>
          <w:rStyle w:val="2"/>
          <w:rFonts w:asciiTheme="minorHAnsi" w:hAnsiTheme="minorHAnsi" w:cstheme="minorHAnsi"/>
          <w:sz w:val="24"/>
          <w:szCs w:val="24"/>
        </w:rPr>
        <w:t xml:space="preserve">полоса; </w:t>
      </w:r>
      <w:r w:rsidRPr="00C425F2">
        <w:rPr>
          <w:rStyle w:val="2"/>
          <w:rFonts w:asciiTheme="minorHAnsi" w:hAnsiTheme="minorHAnsi" w:cstheme="minorHAnsi"/>
          <w:i/>
          <w:iCs/>
          <w:sz w:val="24"/>
          <w:szCs w:val="24"/>
        </w:rPr>
        <w:t>2</w:t>
      </w:r>
      <w:r w:rsidRPr="00C425F2">
        <w:rPr>
          <w:rStyle w:val="2"/>
          <w:rFonts w:asciiTheme="minorHAnsi" w:hAnsiTheme="minorHAnsi" w:cstheme="minorHAnsi"/>
          <w:sz w:val="24"/>
          <w:szCs w:val="24"/>
        </w:rPr>
        <w:t xml:space="preserve"> — дюбель-гвоздь; </w:t>
      </w:r>
      <w:r w:rsidRPr="00C425F2">
        <w:rPr>
          <w:rStyle w:val="2"/>
          <w:rFonts w:asciiTheme="minorHAnsi" w:hAnsiTheme="minorHAnsi" w:cstheme="minorHAnsi"/>
          <w:i/>
          <w:iCs/>
          <w:sz w:val="24"/>
          <w:szCs w:val="24"/>
        </w:rPr>
        <w:t>3 —</w:t>
      </w:r>
      <w:r w:rsidRPr="00C425F2">
        <w:rPr>
          <w:rStyle w:val="2"/>
          <w:rFonts w:asciiTheme="minorHAnsi" w:hAnsiTheme="minorHAnsi" w:cstheme="minorHAnsi"/>
          <w:sz w:val="24"/>
          <w:szCs w:val="24"/>
        </w:rPr>
        <w:t xml:space="preserve"> кабель;</w:t>
      </w:r>
    </w:p>
    <w:p w:rsidR="00333A74" w:rsidRPr="00C425F2" w:rsidRDefault="00333A74" w:rsidP="00B74A55">
      <w:pPr>
        <w:pStyle w:val="20"/>
        <w:spacing w:line="240" w:lineRule="auto"/>
        <w:ind w:firstLine="397"/>
        <w:rPr>
          <w:rFonts w:asciiTheme="minorHAnsi" w:hAnsiTheme="minorHAnsi" w:cstheme="minorHAnsi"/>
          <w:color w:val="auto"/>
          <w:sz w:val="24"/>
          <w:szCs w:val="24"/>
        </w:rPr>
      </w:pPr>
      <w:r w:rsidRPr="00C425F2">
        <w:rPr>
          <w:rStyle w:val="2"/>
          <w:rFonts w:asciiTheme="minorHAnsi" w:hAnsiTheme="minorHAnsi" w:cstheme="minorHAnsi"/>
          <w:sz w:val="24"/>
          <w:szCs w:val="24"/>
        </w:rPr>
        <w:t xml:space="preserve"> </w:t>
      </w:r>
      <w:r w:rsidRPr="00C425F2">
        <w:rPr>
          <w:rStyle w:val="2"/>
          <w:rFonts w:asciiTheme="minorHAnsi" w:hAnsiTheme="minorHAnsi" w:cstheme="minorHAnsi"/>
          <w:i/>
          <w:iCs/>
          <w:sz w:val="24"/>
          <w:szCs w:val="24"/>
        </w:rPr>
        <w:t>4 —</w:t>
      </w:r>
      <w:r w:rsidRPr="00C425F2">
        <w:rPr>
          <w:rStyle w:val="2"/>
          <w:rFonts w:asciiTheme="minorHAnsi" w:hAnsiTheme="minorHAnsi" w:cstheme="minorHAnsi"/>
          <w:sz w:val="24"/>
          <w:szCs w:val="24"/>
        </w:rPr>
        <w:t xml:space="preserve"> бандажная полоска с пряжкой</w:t>
      </w:r>
    </w:p>
    <w:p w:rsidR="00333A74" w:rsidRPr="00C425F2" w:rsidRDefault="00B74A55" w:rsidP="00B74A5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sz w:val="24"/>
          <w:szCs w:val="24"/>
        </w:rPr>
      </w:pPr>
      <w:r w:rsidRPr="00C425F2">
        <w:rPr>
          <w:rFonts w:cstheme="minorHAnsi"/>
          <w:color w:val="2D2C3C"/>
          <w:sz w:val="24"/>
          <w:szCs w:val="24"/>
        </w:rPr>
        <w:t xml:space="preserve">Измерив длину отдельных участков проводки подготовленной трассы, производят заготовку проводов и кабелей соответствующей длины с запасом для входа в коробки и </w:t>
      </w:r>
      <w:proofErr w:type="spellStart"/>
      <w:r w:rsidRPr="00C425F2">
        <w:rPr>
          <w:rFonts w:cstheme="minorHAnsi"/>
          <w:color w:val="2D2C3C"/>
          <w:sz w:val="24"/>
          <w:szCs w:val="24"/>
        </w:rPr>
        <w:t>электроустановочные</w:t>
      </w:r>
      <w:proofErr w:type="spellEnd"/>
      <w:r w:rsidRPr="00C425F2">
        <w:rPr>
          <w:rFonts w:cstheme="minorHAnsi"/>
          <w:color w:val="2D2C3C"/>
          <w:sz w:val="24"/>
          <w:szCs w:val="24"/>
        </w:rPr>
        <w:t xml:space="preserve"> изделия. Мерные отрезки кабеля прокладывают по трассе, пропускают через проходы и закрепляют бандажными полосками</w:t>
      </w:r>
      <w:r>
        <w:rPr>
          <w:rFonts w:cstheme="minorHAnsi"/>
          <w:color w:val="2D2C3C"/>
          <w:sz w:val="24"/>
          <w:szCs w:val="24"/>
        </w:rPr>
        <w:t xml:space="preserve"> </w:t>
      </w:r>
      <w:r w:rsidR="00333A74" w:rsidRPr="00C425F2">
        <w:rPr>
          <w:rStyle w:val="1"/>
          <w:rFonts w:asciiTheme="minorHAnsi" w:hAnsiTheme="minorHAnsi" w:cstheme="minorHAnsi"/>
          <w:sz w:val="24"/>
          <w:szCs w:val="24"/>
        </w:rPr>
        <w:t>с пряжками и вводят в соединительные коробки, устанавливаемые на первой стадии монтажа во время подготовки трассы.</w:t>
      </w:r>
    </w:p>
    <w:p w:rsidR="00333A74" w:rsidRPr="00C425F2" w:rsidRDefault="00333A74" w:rsidP="00B74A55">
      <w:pPr>
        <w:pStyle w:val="a5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425F2">
        <w:rPr>
          <w:rStyle w:val="1"/>
          <w:rFonts w:asciiTheme="minorHAnsi" w:hAnsiTheme="minorHAnsi" w:cstheme="minorHAnsi"/>
          <w:sz w:val="24"/>
          <w:szCs w:val="24"/>
        </w:rPr>
        <w:t xml:space="preserve">Несущие стальные полосы и проволока подлежат обязательному заземлению или </w:t>
      </w:r>
      <w:proofErr w:type="spellStart"/>
      <w:r w:rsidRPr="00C425F2">
        <w:rPr>
          <w:rStyle w:val="1"/>
          <w:rFonts w:asciiTheme="minorHAnsi" w:hAnsiTheme="minorHAnsi" w:cstheme="minorHAnsi"/>
          <w:sz w:val="24"/>
          <w:szCs w:val="24"/>
        </w:rPr>
        <w:t>занулению</w:t>
      </w:r>
      <w:proofErr w:type="spellEnd"/>
      <w:r w:rsidRPr="00C425F2">
        <w:rPr>
          <w:rStyle w:val="1"/>
          <w:rFonts w:asciiTheme="minorHAnsi" w:hAnsiTheme="minorHAnsi" w:cstheme="minorHAnsi"/>
          <w:sz w:val="24"/>
          <w:szCs w:val="24"/>
        </w:rPr>
        <w:t xml:space="preserve"> (кроме тех, по которым проклады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softHyphen/>
        <w:t>ваются кабели с заземл</w:t>
      </w:r>
      <w:r w:rsidR="0071518D">
        <w:rPr>
          <w:rStyle w:val="1"/>
          <w:rFonts w:asciiTheme="minorHAnsi" w:hAnsiTheme="minorHAnsi" w:cstheme="minorHAnsi"/>
          <w:sz w:val="24"/>
          <w:szCs w:val="24"/>
        </w:rPr>
        <w:t>ё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t xml:space="preserve">нной или </w:t>
      </w:r>
      <w:proofErr w:type="spellStart"/>
      <w:r w:rsidRPr="00C425F2">
        <w:rPr>
          <w:rStyle w:val="1"/>
          <w:rFonts w:asciiTheme="minorHAnsi" w:hAnsiTheme="minorHAnsi" w:cstheme="minorHAnsi"/>
          <w:sz w:val="24"/>
          <w:szCs w:val="24"/>
        </w:rPr>
        <w:t>занул</w:t>
      </w:r>
      <w:r w:rsidR="004E2DAD">
        <w:rPr>
          <w:rStyle w:val="1"/>
          <w:rFonts w:asciiTheme="minorHAnsi" w:hAnsiTheme="minorHAnsi" w:cstheme="minorHAnsi"/>
          <w:sz w:val="24"/>
          <w:szCs w:val="24"/>
        </w:rPr>
        <w:t>ё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t>нной</w:t>
      </w:r>
      <w:proofErr w:type="spellEnd"/>
      <w:r w:rsidRPr="00C425F2">
        <w:rPr>
          <w:rStyle w:val="1"/>
          <w:rFonts w:asciiTheme="minorHAnsi" w:hAnsiTheme="minorHAnsi" w:cstheme="minorHAnsi"/>
          <w:sz w:val="24"/>
          <w:szCs w:val="24"/>
        </w:rPr>
        <w:t xml:space="preserve"> металлической обо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softHyphen/>
        <w:t>лочкой либо брон</w:t>
      </w:r>
      <w:r w:rsidR="004E2DAD">
        <w:rPr>
          <w:rStyle w:val="1"/>
          <w:rFonts w:asciiTheme="minorHAnsi" w:hAnsiTheme="minorHAnsi" w:cstheme="minorHAnsi"/>
          <w:sz w:val="24"/>
          <w:szCs w:val="24"/>
        </w:rPr>
        <w:t>ё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t>й).</w:t>
      </w:r>
    </w:p>
    <w:p w:rsidR="00333A74" w:rsidRPr="00C425F2" w:rsidRDefault="00333A74" w:rsidP="00B74A55">
      <w:pPr>
        <w:pStyle w:val="a5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425F2">
        <w:rPr>
          <w:rStyle w:val="1"/>
          <w:rFonts w:asciiTheme="minorHAnsi" w:hAnsiTheme="minorHAnsi" w:cstheme="minorHAnsi"/>
          <w:sz w:val="24"/>
          <w:szCs w:val="24"/>
        </w:rPr>
        <w:t>С целью сокращения трудозатрат монтаж электропроводок ре</w:t>
      </w:r>
      <w:bookmarkStart w:id="0" w:name="_GoBack"/>
      <w:bookmarkEnd w:id="0"/>
      <w:r w:rsidRPr="00C425F2">
        <w:rPr>
          <w:rStyle w:val="1"/>
          <w:rFonts w:asciiTheme="minorHAnsi" w:hAnsiTheme="minorHAnsi" w:cstheme="minorHAnsi"/>
          <w:sz w:val="24"/>
          <w:szCs w:val="24"/>
        </w:rPr>
        <w:t>комендуется вести индустриальными методами с предварительной заготовкой стальных полос и приваркой бандажных полосок в МЭЗ.</w:t>
      </w:r>
    </w:p>
    <w:p w:rsidR="00333A74" w:rsidRPr="00C425F2" w:rsidRDefault="00333A74" w:rsidP="00B74A55">
      <w:pPr>
        <w:pStyle w:val="a5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425F2">
        <w:rPr>
          <w:rStyle w:val="1"/>
          <w:rFonts w:asciiTheme="minorHAnsi" w:hAnsiTheme="minorHAnsi" w:cstheme="minorHAnsi"/>
          <w:sz w:val="24"/>
          <w:szCs w:val="24"/>
        </w:rPr>
        <w:t>Прокладку проводов и кабелей на струнах производят по бетонным, кирпичным, керамическим и металлическим основаниям в цехах, служебных помещениях, коридорах и подва</w:t>
      </w:r>
      <w:r w:rsidR="0071518D">
        <w:rPr>
          <w:rStyle w:val="1"/>
          <w:rFonts w:asciiTheme="minorHAnsi" w:hAnsiTheme="minorHAnsi" w:cstheme="minorHAnsi"/>
          <w:sz w:val="24"/>
          <w:szCs w:val="24"/>
        </w:rPr>
        <w:t>л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t>ах производственных зданий.</w:t>
      </w:r>
    </w:p>
    <w:p w:rsidR="00333A74" w:rsidRPr="00C425F2" w:rsidRDefault="00333A74" w:rsidP="00B74A55">
      <w:pPr>
        <w:pStyle w:val="a5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425F2">
        <w:rPr>
          <w:rStyle w:val="1"/>
          <w:rFonts w:asciiTheme="minorHAnsi" w:hAnsiTheme="minorHAnsi" w:cstheme="minorHAnsi"/>
          <w:sz w:val="24"/>
          <w:szCs w:val="24"/>
        </w:rPr>
        <w:t>В качестве несущей струны применяют стальную оцинкованную проволоку диаметром 2... 3 мм. Диаметр струны, расстояния меж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softHyphen/>
        <w:t>ду концевыми и промежуточными креплениями и другие конст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softHyphen/>
        <w:t>руктивные размеры проводок определяются сечениями проклады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softHyphen/>
        <w:t>ваемых проводов и кабелей.</w:t>
      </w:r>
    </w:p>
    <w:p w:rsidR="00333A74" w:rsidRPr="00C425F2" w:rsidRDefault="00333A74" w:rsidP="0071518D">
      <w:pPr>
        <w:pStyle w:val="a5"/>
        <w:ind w:firstLine="397"/>
        <w:jc w:val="both"/>
        <w:rPr>
          <w:rFonts w:asciiTheme="minorHAnsi" w:hAnsiTheme="minorHAnsi" w:cstheme="minorHAnsi"/>
          <w:color w:val="2E2B39"/>
          <w:sz w:val="24"/>
          <w:szCs w:val="24"/>
        </w:rPr>
      </w:pPr>
      <w:r w:rsidRPr="00C425F2">
        <w:rPr>
          <w:rStyle w:val="1"/>
          <w:rFonts w:asciiTheme="minorHAnsi" w:hAnsiTheme="minorHAnsi" w:cstheme="minorHAnsi"/>
          <w:sz w:val="24"/>
          <w:szCs w:val="24"/>
        </w:rPr>
        <w:t>В качестве концевых натяжных креплений применяют специ</w:t>
      </w:r>
      <w:r w:rsidR="0071518D">
        <w:rPr>
          <w:rStyle w:val="1"/>
          <w:rFonts w:asciiTheme="minorHAnsi" w:hAnsiTheme="minorHAnsi" w:cstheme="minorHAnsi"/>
          <w:sz w:val="24"/>
          <w:szCs w:val="24"/>
        </w:rPr>
        <w:t>а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t>льные струнные анкеры или натяжные муфты. Крепление струн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softHyphen/>
        <w:t>ных проводок к строительным основаниям производится ста</w:t>
      </w:r>
      <w:r w:rsidR="0071518D">
        <w:rPr>
          <w:rStyle w:val="1"/>
          <w:rFonts w:asciiTheme="minorHAnsi" w:hAnsiTheme="minorHAnsi" w:cstheme="minorHAnsi"/>
          <w:sz w:val="24"/>
          <w:szCs w:val="24"/>
        </w:rPr>
        <w:t>л</w:t>
      </w:r>
      <w:r w:rsidRPr="00C425F2">
        <w:rPr>
          <w:rStyle w:val="1"/>
          <w:rFonts w:asciiTheme="minorHAnsi" w:hAnsiTheme="minorHAnsi" w:cstheme="minorHAnsi"/>
          <w:sz w:val="24"/>
          <w:szCs w:val="24"/>
        </w:rPr>
        <w:t>ьны</w:t>
      </w:r>
      <w:r w:rsidRPr="00C425F2">
        <w:rPr>
          <w:rFonts w:asciiTheme="minorHAnsi" w:hAnsiTheme="minorHAnsi" w:cstheme="minorHAnsi"/>
          <w:color w:val="2E2B39"/>
          <w:sz w:val="24"/>
          <w:szCs w:val="24"/>
        </w:rPr>
        <w:t xml:space="preserve">ми </w:t>
      </w:r>
      <w:proofErr w:type="gramStart"/>
      <w:r w:rsidRPr="00C425F2">
        <w:rPr>
          <w:rFonts w:asciiTheme="minorHAnsi" w:hAnsiTheme="minorHAnsi" w:cstheme="minorHAnsi"/>
          <w:color w:val="2E2B39"/>
          <w:sz w:val="24"/>
          <w:szCs w:val="24"/>
        </w:rPr>
        <w:t>дюбель-гвоздями</w:t>
      </w:r>
      <w:proofErr w:type="gramEnd"/>
      <w:r w:rsidRPr="00C425F2">
        <w:rPr>
          <w:rFonts w:asciiTheme="minorHAnsi" w:hAnsiTheme="minorHAnsi" w:cstheme="minorHAnsi"/>
          <w:color w:val="2E2B39"/>
          <w:sz w:val="24"/>
          <w:szCs w:val="24"/>
        </w:rPr>
        <w:t>, забиваемыми с помощью строительно-монтажного пистолета, дюбелями типа ДГР (кроме оштукатуренных оснований), забиваемыми с помощью ручных оправок, или пластмассовыми распорными дюбелями с шурупами.</w:t>
      </w:r>
    </w:p>
    <w:p w:rsidR="00333A74" w:rsidRPr="00C425F2" w:rsidRDefault="00333A74" w:rsidP="00B74A5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E2B39"/>
          <w:sz w:val="24"/>
          <w:szCs w:val="24"/>
        </w:rPr>
      </w:pPr>
      <w:r w:rsidRPr="00C425F2">
        <w:rPr>
          <w:rFonts w:cstheme="minorHAnsi"/>
          <w:color w:val="2E2B39"/>
          <w:sz w:val="24"/>
          <w:szCs w:val="24"/>
        </w:rPr>
        <w:t>Струны диаметром до 3 мм рекомендуется крепить без натяжных устройств, а последовательно натягивая их на промежуточные крепления, т.е. об</w:t>
      </w:r>
      <w:r w:rsidR="0071518D">
        <w:rPr>
          <w:rFonts w:cstheme="minorHAnsi"/>
          <w:color w:val="2E2B39"/>
          <w:sz w:val="24"/>
          <w:szCs w:val="24"/>
        </w:rPr>
        <w:t>ё</w:t>
      </w:r>
      <w:r w:rsidRPr="00C425F2">
        <w:rPr>
          <w:rFonts w:cstheme="minorHAnsi"/>
          <w:color w:val="2E2B39"/>
          <w:sz w:val="24"/>
          <w:szCs w:val="24"/>
        </w:rPr>
        <w:t>ртывая вокруг выступающей на 5 мм из стро</w:t>
      </w:r>
      <w:r w:rsidRPr="00C425F2">
        <w:rPr>
          <w:rFonts w:cstheme="minorHAnsi"/>
          <w:color w:val="2E2B39"/>
          <w:sz w:val="24"/>
          <w:szCs w:val="24"/>
        </w:rPr>
        <w:softHyphen/>
        <w:t>ительного основания части дюбеля или шурупа. При этом рас</w:t>
      </w:r>
      <w:r w:rsidRPr="00C425F2">
        <w:rPr>
          <w:rFonts w:cstheme="minorHAnsi"/>
          <w:color w:val="2E2B39"/>
          <w:sz w:val="24"/>
          <w:szCs w:val="24"/>
        </w:rPr>
        <w:softHyphen/>
        <w:t>стояние между концевыми креплениями не ограничивается. При использовании натяжных устройств концевые крепления струн, выполненные в виде анкерных пластинок, прикрепляются к ос</w:t>
      </w:r>
      <w:r w:rsidRPr="00C425F2">
        <w:rPr>
          <w:rFonts w:cstheme="minorHAnsi"/>
          <w:color w:val="2E2B39"/>
          <w:sz w:val="24"/>
          <w:szCs w:val="24"/>
        </w:rPr>
        <w:softHyphen/>
        <w:t>нованию двумя стальными дюбелями или шурупами.</w:t>
      </w:r>
    </w:p>
    <w:p w:rsidR="00333A74" w:rsidRPr="00C425F2" w:rsidRDefault="00333A74" w:rsidP="00B74A5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E2B39"/>
          <w:sz w:val="24"/>
          <w:szCs w:val="24"/>
        </w:rPr>
      </w:pPr>
      <w:r w:rsidRPr="00C425F2">
        <w:rPr>
          <w:rFonts w:cstheme="minorHAnsi"/>
          <w:color w:val="2E2B39"/>
          <w:sz w:val="24"/>
          <w:szCs w:val="24"/>
        </w:rPr>
        <w:t xml:space="preserve">Концевые крепления струн на спусках и ответвлениях следует совмещать с промежуточными креплениями магистральной струны, </w:t>
      </w:r>
      <w:proofErr w:type="spellStart"/>
      <w:r w:rsidRPr="00C425F2">
        <w:rPr>
          <w:rFonts w:cstheme="minorHAnsi"/>
          <w:color w:val="2E2B39"/>
          <w:sz w:val="24"/>
          <w:szCs w:val="24"/>
        </w:rPr>
        <w:t>ответвительными</w:t>
      </w:r>
      <w:proofErr w:type="spellEnd"/>
      <w:r w:rsidRPr="00C425F2">
        <w:rPr>
          <w:rFonts w:cstheme="minorHAnsi"/>
          <w:color w:val="2E2B39"/>
          <w:sz w:val="24"/>
          <w:szCs w:val="24"/>
        </w:rPr>
        <w:t xml:space="preserve"> коробками, а также с креплением выключателей, розеток и других аппаратов. </w:t>
      </w:r>
      <w:proofErr w:type="spellStart"/>
      <w:r w:rsidRPr="00C425F2">
        <w:rPr>
          <w:rFonts w:cstheme="minorHAnsi"/>
          <w:color w:val="2E2B39"/>
          <w:sz w:val="24"/>
          <w:szCs w:val="24"/>
        </w:rPr>
        <w:t>Ответвительные</w:t>
      </w:r>
      <w:proofErr w:type="spellEnd"/>
      <w:r w:rsidRPr="00C425F2">
        <w:rPr>
          <w:rFonts w:cstheme="minorHAnsi"/>
          <w:color w:val="2E2B39"/>
          <w:sz w:val="24"/>
          <w:szCs w:val="24"/>
        </w:rPr>
        <w:t xml:space="preserve"> коробки могут крепиться на струне и строительном основании.</w:t>
      </w:r>
    </w:p>
    <w:p w:rsidR="00333A74" w:rsidRPr="00C425F2" w:rsidRDefault="00333A74" w:rsidP="00B74A5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E2B39"/>
          <w:sz w:val="24"/>
          <w:szCs w:val="24"/>
        </w:rPr>
      </w:pPr>
      <w:r w:rsidRPr="00C425F2">
        <w:rPr>
          <w:rFonts w:cstheme="minorHAnsi"/>
          <w:color w:val="2E2B39"/>
          <w:sz w:val="24"/>
          <w:szCs w:val="24"/>
        </w:rPr>
        <w:t>Провода и кабели крепятся к струне металлическими полосками с пряжками или перфорированной монтажной лентой из по</w:t>
      </w:r>
      <w:r w:rsidRPr="00C425F2">
        <w:rPr>
          <w:rFonts w:cstheme="minorHAnsi"/>
          <w:color w:val="2E2B39"/>
          <w:sz w:val="24"/>
          <w:szCs w:val="24"/>
        </w:rPr>
        <w:softHyphen/>
        <w:t>ливинилхлоридного пластиката с кнопками; расстояние между точками крепления 500 мм. На вертикальных участках применять металлические бандажные полоски не рекомендуется.</w:t>
      </w:r>
    </w:p>
    <w:p w:rsidR="00333A74" w:rsidRPr="00C425F2" w:rsidRDefault="00333A74" w:rsidP="00B74A55">
      <w:pPr>
        <w:autoSpaceDE w:val="0"/>
        <w:autoSpaceDN w:val="0"/>
        <w:adjustRightInd w:val="0"/>
        <w:spacing w:after="0" w:line="240" w:lineRule="auto"/>
        <w:ind w:firstLine="397"/>
        <w:jc w:val="both"/>
        <w:rPr>
          <w:rFonts w:cstheme="minorHAnsi"/>
          <w:color w:val="2E2B39"/>
          <w:sz w:val="24"/>
          <w:szCs w:val="24"/>
        </w:rPr>
      </w:pPr>
      <w:r w:rsidRPr="00C425F2">
        <w:rPr>
          <w:rFonts w:cstheme="minorHAnsi"/>
          <w:color w:val="2E2B39"/>
          <w:sz w:val="24"/>
          <w:szCs w:val="24"/>
        </w:rPr>
        <w:t>Поливинилхлоридный пластикат — гибкий, эластичный материал</w:t>
      </w:r>
      <w:r w:rsidR="0071518D">
        <w:rPr>
          <w:rFonts w:cstheme="minorHAnsi"/>
          <w:color w:val="2E2B39"/>
          <w:sz w:val="24"/>
          <w:szCs w:val="24"/>
        </w:rPr>
        <w:t>.</w:t>
      </w:r>
      <w:r w:rsidRPr="00C425F2">
        <w:rPr>
          <w:rFonts w:cstheme="minorHAnsi"/>
          <w:color w:val="2E2B39"/>
          <w:sz w:val="24"/>
          <w:szCs w:val="24"/>
        </w:rPr>
        <w:t xml:space="preserve"> Широко применяется в качестве основной изоляции монтажных проводов, а также для изготовления защитных оболочек — шлангов кабелей. Из него также изготавли</w:t>
      </w:r>
      <w:r w:rsidRPr="00C425F2">
        <w:rPr>
          <w:rFonts w:cstheme="minorHAnsi"/>
          <w:color w:val="2E2B39"/>
          <w:sz w:val="24"/>
          <w:szCs w:val="24"/>
        </w:rPr>
        <w:softHyphen/>
        <w:t>ваются гибкие изоляционные трубки и липкая изоляционная лента.</w:t>
      </w:r>
    </w:p>
    <w:p w:rsidR="00333A74" w:rsidRPr="00333A74" w:rsidRDefault="00333A74" w:rsidP="00685187">
      <w:pPr>
        <w:tabs>
          <w:tab w:val="left" w:leader="underscore" w:pos="1034"/>
          <w:tab w:val="left" w:pos="1498"/>
          <w:tab w:val="left" w:pos="2414"/>
        </w:tabs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Крепление подвесной осветительной</w:t>
      </w:r>
      <w:r w:rsidR="0071518D">
        <w:rPr>
          <w:rFonts w:eastAsia="Times New Roman" w:cstheme="minorHAnsi"/>
          <w:color w:val="251D2A"/>
          <w:sz w:val="24"/>
          <w:szCs w:val="24"/>
          <w:lang w:eastAsia="ru-RU"/>
        </w:rPr>
        <w:t xml:space="preserve"> 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арматуры может совмещаться с проме</w:t>
      </w:r>
      <w:r w:rsidR="00685187">
        <w:rPr>
          <w:rFonts w:eastAsia="Times New Roman" w:cstheme="minorHAnsi"/>
          <w:color w:val="251D2A"/>
          <w:sz w:val="24"/>
          <w:szCs w:val="24"/>
          <w:lang w:eastAsia="ru-RU"/>
        </w:rPr>
        <w:t>ж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уточным или анкерным креплением</w:t>
      </w:r>
      <w:r w:rsidR="00685187">
        <w:rPr>
          <w:rFonts w:eastAsia="Times New Roman" w:cstheme="minorHAnsi"/>
          <w:color w:val="251D2A"/>
          <w:sz w:val="24"/>
          <w:szCs w:val="24"/>
          <w:lang w:eastAsia="ru-RU"/>
        </w:rPr>
        <w:t xml:space="preserve"> 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струны; допускается осветительную арматуру массой до 2 кг крепить непосредственно на струне диаметром не менее 3 мм. Струнные электропроводки должны заземляться в двух точках, т.е. на концах линии; использование струн в качестве заземляющих проводников не допускается.</w:t>
      </w:r>
    </w:p>
    <w:p w:rsidR="00333A74" w:rsidRPr="00333A74" w:rsidRDefault="00333A74" w:rsidP="00685187">
      <w:pPr>
        <w:tabs>
          <w:tab w:val="left" w:pos="2664"/>
        </w:tabs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В целях снижения трудозатрат и повышения уровня индустриализации монтажа струнные проводки рекомендуется</w:t>
      </w:r>
      <w:r w:rsidR="00685187">
        <w:rPr>
          <w:rFonts w:eastAsia="Times New Roman" w:cstheme="minorHAnsi"/>
          <w:color w:val="251D2A"/>
          <w:sz w:val="24"/>
          <w:szCs w:val="24"/>
          <w:lang w:eastAsia="ru-RU"/>
        </w:rPr>
        <w:t xml:space="preserve"> 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заготавливать на технологических линиях в МЭЗ и в укомплектованном виде по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softHyphen/>
        <w:t>ставлять на объект. Наибольшее распространение получили два способа заготов</w:t>
      </w:r>
      <w:r w:rsidR="00685187">
        <w:rPr>
          <w:rFonts w:eastAsia="Times New Roman" w:cstheme="minorHAnsi"/>
          <w:color w:val="251D2A"/>
          <w:sz w:val="24"/>
          <w:szCs w:val="24"/>
          <w:lang w:eastAsia="ru-RU"/>
        </w:rPr>
        <w:t xml:space="preserve">ки струнных 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проводок: отдельными уча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softHyphen/>
        <w:t>стками с закрепленными на струнах</w:t>
      </w:r>
      <w:r w:rsidR="00685187">
        <w:rPr>
          <w:rFonts w:eastAsia="Times New Roman" w:cstheme="minorHAnsi"/>
          <w:color w:val="251D2A"/>
          <w:sz w:val="24"/>
          <w:szCs w:val="24"/>
          <w:lang w:eastAsia="ru-RU"/>
        </w:rPr>
        <w:t xml:space="preserve"> проводами и кабелями,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 xml:space="preserve"> </w:t>
      </w:r>
      <w:proofErr w:type="spellStart"/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ответвительн</w:t>
      </w:r>
      <w:r w:rsidR="00685187">
        <w:rPr>
          <w:rFonts w:eastAsia="Times New Roman" w:cstheme="minorHAnsi"/>
          <w:color w:val="251D2A"/>
          <w:sz w:val="24"/>
          <w:szCs w:val="24"/>
          <w:lang w:eastAsia="ru-RU"/>
        </w:rPr>
        <w:t>ыми</w:t>
      </w:r>
      <w:proofErr w:type="spellEnd"/>
      <w:r w:rsidR="00685187">
        <w:rPr>
          <w:rFonts w:eastAsia="Times New Roman" w:cstheme="minorHAnsi"/>
          <w:color w:val="251D2A"/>
          <w:sz w:val="24"/>
          <w:szCs w:val="24"/>
          <w:lang w:eastAsia="ru-RU"/>
        </w:rPr>
        <w:t xml:space="preserve"> коробками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, ответвлениями небольшой</w:t>
      </w:r>
      <w:r w:rsidR="00685187">
        <w:rPr>
          <w:rFonts w:eastAsia="Times New Roman" w:cstheme="minorHAnsi"/>
          <w:color w:val="251D2A"/>
          <w:sz w:val="24"/>
          <w:szCs w:val="24"/>
          <w:lang w:eastAsia="ru-RU"/>
        </w:rPr>
        <w:t xml:space="preserve"> 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 xml:space="preserve">длины к светильникам, выключателям и розеткам; раздельная заготовка струн с анкерными креплениями и узлов электропроводки с </w:t>
      </w:r>
      <w:proofErr w:type="spellStart"/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ответвительными</w:t>
      </w:r>
      <w:proofErr w:type="spellEnd"/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 xml:space="preserve"> коробками, ответв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softHyphen/>
        <w:t>лениями с подключенными выключателями, розетками и освети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softHyphen/>
        <w:t>тельной арматурой без стекла.</w:t>
      </w:r>
    </w:p>
    <w:p w:rsidR="00333A74" w:rsidRPr="00333A74" w:rsidRDefault="00333A74" w:rsidP="00B74A55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Заготовленные струнные проводки доставляются на объекты в бухтах диаметром не менее 1 м.</w:t>
      </w:r>
    </w:p>
    <w:p w:rsidR="00333A74" w:rsidRPr="00333A74" w:rsidRDefault="00333A74" w:rsidP="00B74A55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Конструкция струнных электропроводок позволяет производить полную заготовку их элементов в МЭЗ на технологических лини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softHyphen/>
        <w:t>ях, собирать готовые узлы в плети длиной до 40 м, св</w:t>
      </w:r>
      <w:r w:rsidR="00685187">
        <w:rPr>
          <w:rFonts w:eastAsia="Times New Roman" w:cstheme="minorHAnsi"/>
          <w:color w:val="251D2A"/>
          <w:sz w:val="24"/>
          <w:szCs w:val="24"/>
          <w:lang w:eastAsia="ru-RU"/>
        </w:rPr>
        <w:t>ё</w:t>
      </w:r>
      <w:r w:rsidRPr="00333A74">
        <w:rPr>
          <w:rFonts w:eastAsia="Times New Roman" w:cstheme="minorHAnsi"/>
          <w:color w:val="251D2A"/>
          <w:sz w:val="24"/>
          <w:szCs w:val="24"/>
          <w:lang w:eastAsia="ru-RU"/>
        </w:rPr>
        <w:t>ртывать их в бухты или наматывать на вертлюги для доставки на монтажную площадку.</w:t>
      </w:r>
    </w:p>
    <w:p w:rsidR="00BB4882" w:rsidRDefault="00BB4882"/>
    <w:sectPr w:rsidR="00BB4882" w:rsidSect="00BB4882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882"/>
    <w:rsid w:val="001465D1"/>
    <w:rsid w:val="00333A74"/>
    <w:rsid w:val="003F2B22"/>
    <w:rsid w:val="004E2DAD"/>
    <w:rsid w:val="00607B67"/>
    <w:rsid w:val="00685187"/>
    <w:rsid w:val="0071518D"/>
    <w:rsid w:val="00B74A55"/>
    <w:rsid w:val="00BB4882"/>
    <w:rsid w:val="00C425F2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882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333A74"/>
    <w:rPr>
      <w:rFonts w:ascii="Times New Roman" w:hAnsi="Times New Roman" w:cs="Times New Roman"/>
      <w:color w:val="251D2A"/>
    </w:rPr>
  </w:style>
  <w:style w:type="character" w:customStyle="1" w:styleId="2">
    <w:name w:val="Основной текст (2)_"/>
    <w:basedOn w:val="a0"/>
    <w:link w:val="20"/>
    <w:uiPriority w:val="99"/>
    <w:rsid w:val="00333A74"/>
    <w:rPr>
      <w:rFonts w:ascii="Times New Roman" w:hAnsi="Times New Roman" w:cs="Times New Roman"/>
      <w:color w:val="251D2A"/>
      <w:sz w:val="19"/>
      <w:szCs w:val="19"/>
    </w:rPr>
  </w:style>
  <w:style w:type="paragraph" w:styleId="a5">
    <w:name w:val="Body Text"/>
    <w:basedOn w:val="a"/>
    <w:link w:val="1"/>
    <w:uiPriority w:val="99"/>
    <w:rsid w:val="00333A74"/>
    <w:pPr>
      <w:spacing w:after="0" w:line="240" w:lineRule="auto"/>
      <w:ind w:firstLine="380"/>
    </w:pPr>
    <w:rPr>
      <w:rFonts w:ascii="Times New Roman" w:hAnsi="Times New Roman" w:cs="Times New Roman"/>
      <w:color w:val="251D2A"/>
    </w:rPr>
  </w:style>
  <w:style w:type="character" w:customStyle="1" w:styleId="a6">
    <w:name w:val="Основной текст Знак"/>
    <w:basedOn w:val="a0"/>
    <w:uiPriority w:val="99"/>
    <w:semiHidden/>
    <w:rsid w:val="00333A74"/>
  </w:style>
  <w:style w:type="paragraph" w:customStyle="1" w:styleId="20">
    <w:name w:val="Основной текст (2)"/>
    <w:basedOn w:val="a"/>
    <w:link w:val="2"/>
    <w:uiPriority w:val="99"/>
    <w:rsid w:val="00333A74"/>
    <w:pPr>
      <w:spacing w:after="0" w:line="221" w:lineRule="auto"/>
      <w:jc w:val="center"/>
    </w:pPr>
    <w:rPr>
      <w:rFonts w:ascii="Times New Roman" w:hAnsi="Times New Roman" w:cs="Times New Roman"/>
      <w:color w:val="251D2A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882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333A74"/>
    <w:rPr>
      <w:rFonts w:ascii="Times New Roman" w:hAnsi="Times New Roman" w:cs="Times New Roman"/>
      <w:color w:val="251D2A"/>
    </w:rPr>
  </w:style>
  <w:style w:type="character" w:customStyle="1" w:styleId="2">
    <w:name w:val="Основной текст (2)_"/>
    <w:basedOn w:val="a0"/>
    <w:link w:val="20"/>
    <w:uiPriority w:val="99"/>
    <w:rsid w:val="00333A74"/>
    <w:rPr>
      <w:rFonts w:ascii="Times New Roman" w:hAnsi="Times New Roman" w:cs="Times New Roman"/>
      <w:color w:val="251D2A"/>
      <w:sz w:val="19"/>
      <w:szCs w:val="19"/>
    </w:rPr>
  </w:style>
  <w:style w:type="paragraph" w:styleId="a5">
    <w:name w:val="Body Text"/>
    <w:basedOn w:val="a"/>
    <w:link w:val="1"/>
    <w:uiPriority w:val="99"/>
    <w:rsid w:val="00333A74"/>
    <w:pPr>
      <w:spacing w:after="0" w:line="240" w:lineRule="auto"/>
      <w:ind w:firstLine="380"/>
    </w:pPr>
    <w:rPr>
      <w:rFonts w:ascii="Times New Roman" w:hAnsi="Times New Roman" w:cs="Times New Roman"/>
      <w:color w:val="251D2A"/>
    </w:rPr>
  </w:style>
  <w:style w:type="character" w:customStyle="1" w:styleId="a6">
    <w:name w:val="Основной текст Знак"/>
    <w:basedOn w:val="a0"/>
    <w:uiPriority w:val="99"/>
    <w:semiHidden/>
    <w:rsid w:val="00333A74"/>
  </w:style>
  <w:style w:type="paragraph" w:customStyle="1" w:styleId="20">
    <w:name w:val="Основной текст (2)"/>
    <w:basedOn w:val="a"/>
    <w:link w:val="2"/>
    <w:uiPriority w:val="99"/>
    <w:rsid w:val="00333A74"/>
    <w:pPr>
      <w:spacing w:after="0" w:line="221" w:lineRule="auto"/>
      <w:jc w:val="center"/>
    </w:pPr>
    <w:rPr>
      <w:rFonts w:ascii="Times New Roman" w:hAnsi="Times New Roman" w:cs="Times New Roman"/>
      <w:color w:val="251D2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2026-01-06T05:49:00Z</dcterms:created>
  <dcterms:modified xsi:type="dcterms:W3CDTF">2026-01-06T07:11:00Z</dcterms:modified>
</cp:coreProperties>
</file>