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5C2763" w:rsidRDefault="00E605EA" w:rsidP="005C2763">
      <w:pPr>
        <w:spacing w:after="12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5C2763">
        <w:rPr>
          <w:color w:val="C00000"/>
          <w:sz w:val="28"/>
          <w:szCs w:val="28"/>
        </w:rPr>
        <w:t xml:space="preserve">60 </w:t>
      </w:r>
      <w:r w:rsidRPr="005C2763">
        <w:rPr>
          <w:rFonts w:eastAsia="Times New Roman" w:cs="Times New Roman"/>
          <w:color w:val="C00000"/>
          <w:sz w:val="28"/>
          <w:szCs w:val="28"/>
          <w:lang w:eastAsia="ru-RU"/>
        </w:rPr>
        <w:t>Монтаж проводок защищёнными кабелями и трубчатыми проводами</w:t>
      </w:r>
    </w:p>
    <w:p w:rsidR="00E605EA" w:rsidRPr="00B529A8" w:rsidRDefault="00E605EA" w:rsidP="005C2763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Небронированные защищенные кабели небольших сечений (до 16 мм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  <w:vertAlign w:val="superscript"/>
        </w:rPr>
        <w:t>2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) с резиновой и пластмассовой изоляцией прокладывают преимущественно в цехах промышленных предприятий, в том чис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ле во взрывоопасных зонах некоторых классов. Трубчатые провода с оболочкой из луж</w:t>
      </w:r>
      <w:r w:rsid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ё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ной стальной или алюминиевой ленты при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меняются для прокладки только в помещениях с нормальной сре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дой и имеют повышенную стойкость к механическим поврежде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ниям.</w:t>
      </w:r>
    </w:p>
    <w:p w:rsidR="00E605EA" w:rsidRPr="00B529A8" w:rsidRDefault="00E605EA" w:rsidP="005C2763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Защищенные кабели и трубчатые провода прокладываются непосредственно по строительным основаниям. Разметку трасс и мест расположения щитков, светильников, коробок и других элемен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тов осветительных электроустановок выполняют по нормирован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ным размерам: расстояния между точками крепления при горизон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тальной прокладке должны быть не более 500 мм, а при вертикаль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ной 700... 1000 мм; крепление производят на расстоянии 10... 15 мм от изгиба трассы и 50... 100 мм от ввода в коробки, а также у при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боров, проходов и др. Высота прокладки трассы от уровня пола до площадки обслуживания не нормируется. Радиусы изгибов небро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нированных кабелей сечением до 16 мм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  <w:vertAlign w:val="superscript"/>
        </w:rPr>
        <w:t>2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 xml:space="preserve"> и трубчатых проводов должны быть не менее шести их наружных диаметров.</w:t>
      </w:r>
    </w:p>
    <w:p w:rsidR="00E605EA" w:rsidRPr="00B529A8" w:rsidRDefault="00E605EA" w:rsidP="005C2763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Д</w:t>
      </w:r>
      <w:r w:rsid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л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я одиночных кабелей и проводов, прокладываемых по гори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зонтальной трассе, разметку выполняют скобками с одной лап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кой, размещаемой ниже провода или кабеля; по вертикальной на стене — скобками с двумя лапками (допускается и с одной); на потолках, углах и в конце трассы (у вводов) — также скобками с двумя лапками. Скобки устанавливаются и на прямолинейных уча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стках трассы, и на поворотах перпендикулярно осевой линии про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вода, отдельного кабеля или пучка.</w:t>
      </w:r>
    </w:p>
    <w:p w:rsidR="00B529A8" w:rsidRDefault="00E605EA" w:rsidP="005C2763">
      <w:pPr>
        <w:pStyle w:val="a3"/>
        <w:ind w:firstLine="397"/>
        <w:jc w:val="both"/>
        <w:rPr>
          <w:rStyle w:val="1"/>
          <w:rFonts w:asciiTheme="minorHAnsi" w:hAnsiTheme="minorHAnsi" w:cstheme="minorHAnsi"/>
          <w:color w:val="auto"/>
          <w:sz w:val="24"/>
          <w:szCs w:val="24"/>
        </w:rPr>
      </w:pP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>Пересечения защищенных кабелей и проводов между собой и с другими проводами выполняются в оштукатуренных открытых бороздах и изоляционных трубках, надеваемых на один из них.</w:t>
      </w:r>
    </w:p>
    <w:p w:rsidR="00E605EA" w:rsidRPr="00E605EA" w:rsidRDefault="00E605EA" w:rsidP="00B529A8">
      <w:pPr>
        <w:pStyle w:val="a3"/>
        <w:ind w:firstLine="397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</w:pP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lastRenderedPageBreak/>
        <w:t xml:space="preserve"> При проходах через междуэтажные перекрытия должна предусматривать</w:t>
      </w:r>
      <w:r w:rsidRP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ся защита кабеля от механических повреждений до высоты 1,5 м от</w:t>
      </w:r>
      <w:r w:rsidR="00B529A8">
        <w:rPr>
          <w:rStyle w:val="1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E605EA"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  <w:t>уровня пола; в электротехнических помещениях такая за</w:t>
      </w:r>
      <w:r w:rsidR="00857FEE"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  <w:t>щ</w:t>
      </w:r>
      <w:bookmarkStart w:id="0" w:name="_GoBack"/>
      <w:bookmarkEnd w:id="0"/>
      <w:r w:rsidRPr="00E605EA"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  <w:t>ита не обязательна, так как в них нет доступа посторонним людям.</w:t>
      </w:r>
    </w:p>
    <w:p w:rsidR="00E605EA" w:rsidRPr="00E605EA" w:rsidRDefault="00E605EA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E605EA">
        <w:rPr>
          <w:rFonts w:eastAsia="Times New Roman" w:cstheme="minorHAnsi"/>
          <w:sz w:val="24"/>
          <w:szCs w:val="24"/>
          <w:lang w:eastAsia="ru-RU"/>
        </w:rPr>
        <w:t>Одновременно с подготовкой трасс для прокладки проводов и кабелей на объекте в мастерских заготавливаются проводки: про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вода правятся, разделываются на отрезки, с их концов снимается изоляция, производятся изгибание жил, образование на их кон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цах колец, ввод концов проводов в соединительные коробки, со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единение, оконцовка жил проводов и изолирование мест соеди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нений, а также проверка схемы и пометка нулевой жилы.</w:t>
      </w:r>
    </w:p>
    <w:p w:rsidR="00E605EA" w:rsidRPr="00E605EA" w:rsidRDefault="00E605EA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E605EA">
        <w:rPr>
          <w:rFonts w:eastAsia="Times New Roman" w:cstheme="minorHAnsi"/>
          <w:sz w:val="24"/>
          <w:szCs w:val="24"/>
          <w:lang w:eastAsia="ru-RU"/>
        </w:rPr>
        <w:t>Перед вводом в осветительную коробку разделывают концы ка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беля, подготавливая их для соединения, ответвления внутри ко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робок и присоединения к электропри</w:t>
      </w:r>
      <w:r w:rsidR="00B529A8">
        <w:rPr>
          <w:rFonts w:eastAsia="Times New Roman" w:cstheme="minorHAnsi"/>
          <w:sz w:val="24"/>
          <w:szCs w:val="24"/>
          <w:lang w:eastAsia="ru-RU"/>
        </w:rPr>
        <w:t>ё</w:t>
      </w:r>
      <w:r w:rsidRPr="00E605EA">
        <w:rPr>
          <w:rFonts w:eastAsia="Times New Roman" w:cstheme="minorHAnsi"/>
          <w:sz w:val="24"/>
          <w:szCs w:val="24"/>
          <w:lang w:eastAsia="ru-RU"/>
        </w:rPr>
        <w:t>мникам.</w:t>
      </w:r>
    </w:p>
    <w:p w:rsidR="00E605EA" w:rsidRPr="00E605EA" w:rsidRDefault="00E605EA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E605EA">
        <w:rPr>
          <w:rFonts w:eastAsia="Times New Roman" w:cstheme="minorHAnsi"/>
          <w:sz w:val="24"/>
          <w:szCs w:val="24"/>
          <w:lang w:eastAsia="ru-RU"/>
        </w:rPr>
        <w:t>Заготовленные провода и кабели прокладывают по подготов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ленным трассам.</w:t>
      </w:r>
    </w:p>
    <w:p w:rsidR="00B529A8" w:rsidRDefault="00E605EA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E605EA">
        <w:rPr>
          <w:rFonts w:eastAsia="Times New Roman" w:cstheme="minorHAnsi"/>
          <w:sz w:val="24"/>
          <w:szCs w:val="24"/>
          <w:lang w:eastAsia="ru-RU"/>
        </w:rPr>
        <w:t>Крепление электропроводок из небронированных кабелей с ма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лыми сечениями и трубчатых проводов к строительным основа</w:t>
      </w:r>
      <w:r w:rsidRPr="00E605EA">
        <w:rPr>
          <w:rFonts w:eastAsia="Times New Roman" w:cstheme="minorHAnsi"/>
          <w:sz w:val="24"/>
          <w:szCs w:val="24"/>
          <w:lang w:eastAsia="ru-RU"/>
        </w:rPr>
        <w:softHyphen/>
        <w:t>ниям производится следующими способами:</w:t>
      </w:r>
    </w:p>
    <w:p w:rsidR="00E605EA" w:rsidRPr="00E605EA" w:rsidRDefault="00B529A8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E605EA" w:rsidRPr="00E605EA">
        <w:rPr>
          <w:rFonts w:eastAsia="Times New Roman" w:cstheme="minorHAnsi"/>
          <w:sz w:val="24"/>
          <w:szCs w:val="24"/>
          <w:lang w:eastAsia="ru-RU"/>
        </w:rPr>
        <w:t>металлическими скобами непосредственно к основанию;</w:t>
      </w:r>
    </w:p>
    <w:p w:rsidR="00E605EA" w:rsidRPr="00E605EA" w:rsidRDefault="00B529A8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E605EA" w:rsidRPr="00E605EA">
        <w:rPr>
          <w:rFonts w:eastAsia="Times New Roman" w:cstheme="minorHAnsi"/>
          <w:sz w:val="24"/>
          <w:szCs w:val="24"/>
          <w:lang w:eastAsia="ru-RU"/>
        </w:rPr>
        <w:t>на несущей стальной полосе металлическими полосками с пряж</w:t>
      </w:r>
      <w:r w:rsidR="00E605EA" w:rsidRPr="00E605EA">
        <w:rPr>
          <w:rFonts w:eastAsia="Times New Roman" w:cstheme="minorHAnsi"/>
          <w:sz w:val="24"/>
          <w:szCs w:val="24"/>
          <w:lang w:eastAsia="ru-RU"/>
        </w:rPr>
        <w:softHyphen/>
        <w:t>ками, приваренными точечной сваркой, или лентой с кнопками;</w:t>
      </w:r>
    </w:p>
    <w:p w:rsidR="00E605EA" w:rsidRPr="00E605EA" w:rsidRDefault="00B529A8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E605EA" w:rsidRPr="00E605EA">
        <w:rPr>
          <w:rFonts w:eastAsia="Times New Roman" w:cstheme="minorHAnsi"/>
          <w:sz w:val="24"/>
          <w:szCs w:val="24"/>
          <w:lang w:eastAsia="ru-RU"/>
        </w:rPr>
        <w:t>на струнах бандажными металлическими полосками или поли</w:t>
      </w:r>
      <w:r w:rsidR="00E605EA" w:rsidRPr="00E605EA">
        <w:rPr>
          <w:rFonts w:eastAsia="Times New Roman" w:cstheme="minorHAnsi"/>
          <w:sz w:val="24"/>
          <w:szCs w:val="24"/>
          <w:lang w:eastAsia="ru-RU"/>
        </w:rPr>
        <w:softHyphen/>
        <w:t>винилхлоридной лентой с кнопками;</w:t>
      </w:r>
    </w:p>
    <w:p w:rsidR="00E605EA" w:rsidRPr="00E605EA" w:rsidRDefault="00B529A8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E605EA" w:rsidRPr="00E605EA">
        <w:rPr>
          <w:rFonts w:eastAsia="Times New Roman" w:cstheme="minorHAnsi"/>
          <w:sz w:val="24"/>
          <w:szCs w:val="24"/>
          <w:lang w:eastAsia="ru-RU"/>
        </w:rPr>
        <w:t>бандажными полосками к специальным держателям, прикле</w:t>
      </w:r>
      <w:r w:rsidR="00E605EA" w:rsidRPr="00E605EA">
        <w:rPr>
          <w:rFonts w:eastAsia="Times New Roman" w:cstheme="minorHAnsi"/>
          <w:sz w:val="24"/>
          <w:szCs w:val="24"/>
          <w:lang w:eastAsia="ru-RU"/>
        </w:rPr>
        <w:softHyphen/>
        <w:t>енным к основанию;</w:t>
      </w:r>
    </w:p>
    <w:p w:rsidR="00E605EA" w:rsidRPr="00E605EA" w:rsidRDefault="00B529A8" w:rsidP="005C2763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4"/>
          <w:szCs w:val="24"/>
          <w:lang w:eastAsia="ru-RU"/>
        </w:rPr>
        <w:t xml:space="preserve">- </w:t>
      </w:r>
      <w:r w:rsidR="00E605EA" w:rsidRPr="00E605EA">
        <w:rPr>
          <w:rFonts w:eastAsia="Times New Roman" w:cstheme="minorHAnsi"/>
          <w:sz w:val="24"/>
          <w:szCs w:val="24"/>
          <w:lang w:eastAsia="ru-RU"/>
        </w:rPr>
        <w:t>пластмассовыми скобками.</w:t>
      </w:r>
    </w:p>
    <w:p w:rsidR="00C600CE" w:rsidRPr="00B529A8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Возможно п</w:t>
      </w:r>
      <w:r w:rsidR="00C600CE" w:rsidRPr="00B529A8">
        <w:rPr>
          <w:rFonts w:cstheme="minorHAnsi"/>
          <w:sz w:val="24"/>
          <w:szCs w:val="24"/>
        </w:rPr>
        <w:t>риклеивание к основанию</w:t>
      </w:r>
      <w:r w:rsidRPr="00B529A8">
        <w:rPr>
          <w:rFonts w:cstheme="minorHAnsi"/>
          <w:sz w:val="24"/>
          <w:szCs w:val="24"/>
        </w:rPr>
        <w:t>, которое</w:t>
      </w:r>
      <w:r w:rsidR="00C600CE" w:rsidRPr="00B529A8">
        <w:rPr>
          <w:rFonts w:cstheme="minorHAnsi"/>
          <w:sz w:val="24"/>
          <w:szCs w:val="24"/>
        </w:rPr>
        <w:t xml:space="preserve"> выполняется на специальных держателях - винипластовых или стальных дисках диаметром 25...50 мм с двумя </w:t>
      </w:r>
      <w:r w:rsidR="00B529A8">
        <w:rPr>
          <w:rFonts w:cstheme="minorHAnsi"/>
          <w:sz w:val="24"/>
          <w:szCs w:val="24"/>
        </w:rPr>
        <w:t>щ</w:t>
      </w:r>
      <w:r w:rsidR="00C600CE" w:rsidRPr="00B529A8">
        <w:rPr>
          <w:rFonts w:cstheme="minorHAnsi"/>
          <w:sz w:val="24"/>
          <w:szCs w:val="24"/>
        </w:rPr>
        <w:t>елями для пропускания металлической или перфорированной поливинилхлоридной ленты, которой закрепляются про</w:t>
      </w:r>
      <w:r w:rsidR="00C600CE" w:rsidRPr="00B529A8">
        <w:rPr>
          <w:rFonts w:cstheme="minorHAnsi"/>
          <w:sz w:val="24"/>
          <w:szCs w:val="24"/>
        </w:rPr>
        <w:softHyphen/>
        <w:t>вода или кабели. Опорная поверхность держателей рифл</w:t>
      </w:r>
      <w:r w:rsidR="00B529A8">
        <w:rPr>
          <w:rFonts w:cstheme="minorHAnsi"/>
          <w:sz w:val="24"/>
          <w:szCs w:val="24"/>
        </w:rPr>
        <w:t>ё</w:t>
      </w:r>
      <w:r w:rsidR="00C600CE" w:rsidRPr="00B529A8">
        <w:rPr>
          <w:rFonts w:cstheme="minorHAnsi"/>
          <w:sz w:val="24"/>
          <w:szCs w:val="24"/>
        </w:rPr>
        <w:t>ная.</w:t>
      </w:r>
    </w:p>
    <w:p w:rsidR="00C600CE" w:rsidRPr="00B529A8" w:rsidRDefault="00C600CE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Применяется, хотя и редко, крепление на вмазанных полос</w:t>
      </w:r>
      <w:r w:rsidRPr="00B529A8">
        <w:rPr>
          <w:rFonts w:cstheme="minorHAnsi"/>
          <w:sz w:val="24"/>
          <w:szCs w:val="24"/>
        </w:rPr>
        <w:softHyphen/>
        <w:t>ках. В бетоне пробивают гнезда диаметром 10... 12 мм и гл</w:t>
      </w:r>
      <w:r w:rsidR="00B529A8">
        <w:rPr>
          <w:rFonts w:cstheme="minorHAnsi"/>
          <w:sz w:val="24"/>
          <w:szCs w:val="24"/>
        </w:rPr>
        <w:t>у</w:t>
      </w:r>
      <w:r w:rsidRPr="00B529A8">
        <w:rPr>
          <w:rFonts w:cstheme="minorHAnsi"/>
          <w:sz w:val="24"/>
          <w:szCs w:val="24"/>
        </w:rPr>
        <w:t xml:space="preserve">биной 16...20 мм, в которые на цементном или алебастровом растворе вмазывают </w:t>
      </w:r>
      <w:r w:rsidR="00B529A8">
        <w:rPr>
          <w:rFonts w:cstheme="minorHAnsi"/>
          <w:sz w:val="24"/>
          <w:szCs w:val="24"/>
        </w:rPr>
        <w:t>«</w:t>
      </w:r>
      <w:r w:rsidRPr="00B529A8">
        <w:rPr>
          <w:rFonts w:cstheme="minorHAnsi"/>
          <w:sz w:val="24"/>
          <w:szCs w:val="24"/>
        </w:rPr>
        <w:t>усы» из сл</w:t>
      </w:r>
      <w:r w:rsidR="00B529A8">
        <w:rPr>
          <w:rFonts w:cstheme="minorHAnsi"/>
          <w:sz w:val="24"/>
          <w:szCs w:val="24"/>
        </w:rPr>
        <w:t>о</w:t>
      </w:r>
      <w:r w:rsidRPr="00B529A8">
        <w:rPr>
          <w:rFonts w:cstheme="minorHAnsi"/>
          <w:sz w:val="24"/>
          <w:szCs w:val="24"/>
        </w:rPr>
        <w:t>женной вдвое полоски. Длина полоски определяется числом прокладываемых проводов. После окончания малярных работ, разогнув полоски, укладывают провода или кабели и закрепляют полоски пряжками.</w:t>
      </w:r>
    </w:p>
    <w:p w:rsidR="005C2763" w:rsidRPr="00B529A8" w:rsidRDefault="00C600CE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Прокладка небронированных кабелей по перекрытиям с ребристыми плитами выполняется на натянутой струне с</w:t>
      </w:r>
      <w:r w:rsidR="00B529A8">
        <w:rPr>
          <w:rFonts w:cstheme="minorHAnsi"/>
          <w:sz w:val="24"/>
          <w:szCs w:val="24"/>
        </w:rPr>
        <w:t xml:space="preserve"> к</w:t>
      </w:r>
      <w:r w:rsidRPr="00B529A8">
        <w:rPr>
          <w:rFonts w:cstheme="minorHAnsi"/>
          <w:sz w:val="24"/>
          <w:szCs w:val="24"/>
        </w:rPr>
        <w:t>реплени</w:t>
      </w:r>
      <w:r w:rsidR="005C2763" w:rsidRPr="00B529A8">
        <w:rPr>
          <w:rFonts w:cstheme="minorHAnsi"/>
          <w:sz w:val="24"/>
          <w:szCs w:val="24"/>
        </w:rPr>
        <w:t xml:space="preserve">ем монтажными полосками или перфорированными пластмассовыми лентами с кнопками. В </w:t>
      </w:r>
      <w:r w:rsidR="00B529A8">
        <w:rPr>
          <w:rFonts w:cstheme="minorHAnsi"/>
          <w:sz w:val="24"/>
          <w:szCs w:val="24"/>
        </w:rPr>
        <w:t>щ</w:t>
      </w:r>
      <w:r w:rsidR="005C2763" w:rsidRPr="00B529A8">
        <w:rPr>
          <w:rFonts w:cstheme="minorHAnsi"/>
          <w:sz w:val="24"/>
          <w:szCs w:val="24"/>
        </w:rPr>
        <w:t>ели между р</w:t>
      </w:r>
      <w:r w:rsidR="00B529A8">
        <w:rPr>
          <w:rFonts w:cstheme="minorHAnsi"/>
          <w:sz w:val="24"/>
          <w:szCs w:val="24"/>
        </w:rPr>
        <w:t>ё</w:t>
      </w:r>
      <w:r w:rsidR="005C2763" w:rsidRPr="00B529A8">
        <w:rPr>
          <w:rFonts w:cstheme="minorHAnsi"/>
          <w:sz w:val="24"/>
          <w:szCs w:val="24"/>
        </w:rPr>
        <w:t>брами плит перекрытия вбивают стальные клинья с ушками, между ними натягивают проволоку и закрепляют с помощью крючка для подвески тросовых проводок.</w:t>
      </w:r>
    </w:p>
    <w:p w:rsidR="0003282D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Неб</w:t>
      </w:r>
      <w:r w:rsidR="0003282D">
        <w:rPr>
          <w:rFonts w:cstheme="minorHAnsi"/>
          <w:sz w:val="24"/>
          <w:szCs w:val="24"/>
        </w:rPr>
        <w:t>р</w:t>
      </w:r>
      <w:r w:rsidRPr="00B529A8">
        <w:rPr>
          <w:rFonts w:cstheme="minorHAnsi"/>
          <w:sz w:val="24"/>
          <w:szCs w:val="24"/>
        </w:rPr>
        <w:t>о</w:t>
      </w:r>
      <w:r w:rsidR="0003282D">
        <w:rPr>
          <w:rFonts w:cstheme="minorHAnsi"/>
          <w:sz w:val="24"/>
          <w:szCs w:val="24"/>
        </w:rPr>
        <w:t>н</w:t>
      </w:r>
      <w:r w:rsidRPr="00B529A8">
        <w:rPr>
          <w:rFonts w:cstheme="minorHAnsi"/>
          <w:sz w:val="24"/>
          <w:szCs w:val="24"/>
        </w:rPr>
        <w:t>ированные кабели с резиновой и пластмассовой изоляцией лучше прокладывать при плюсовой температуре окружающего воздуха, а в холодное время только после предварительного прогрева. Предварительный прогрев необязателен, если температура воздуха до начала монтажа (разметки, переноски, прокладки} про</w:t>
      </w:r>
      <w:r w:rsidRPr="00B529A8">
        <w:rPr>
          <w:rFonts w:cstheme="minorHAnsi"/>
          <w:sz w:val="24"/>
          <w:szCs w:val="24"/>
        </w:rPr>
        <w:softHyphen/>
        <w:t xml:space="preserve">водов и кабелей с резиновой изоляцией или резиновой изоляцией в пластмассовой оболочке в течение двух часов не опускалась ниже -15 </w:t>
      </w:r>
      <w:r w:rsidR="0003282D">
        <w:rPr>
          <w:rFonts w:cstheme="minorHAnsi"/>
          <w:sz w:val="24"/>
          <w:szCs w:val="24"/>
        </w:rPr>
        <w:t>⁰</w:t>
      </w:r>
      <w:r w:rsidRPr="00B529A8">
        <w:rPr>
          <w:rFonts w:cstheme="minorHAnsi"/>
          <w:sz w:val="24"/>
          <w:szCs w:val="24"/>
        </w:rPr>
        <w:t>С</w:t>
      </w:r>
      <w:r w:rsidR="0003282D">
        <w:rPr>
          <w:rFonts w:cstheme="minorHAnsi"/>
          <w:sz w:val="24"/>
          <w:szCs w:val="24"/>
        </w:rPr>
        <w:t>.</w:t>
      </w:r>
    </w:p>
    <w:p w:rsidR="005C2763" w:rsidRPr="00B529A8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Прокладка трубчатых проводов имеет некоторые особенности из-за ж</w:t>
      </w:r>
      <w:r w:rsidR="0003282D">
        <w:rPr>
          <w:rFonts w:cstheme="minorHAnsi"/>
          <w:sz w:val="24"/>
          <w:szCs w:val="24"/>
        </w:rPr>
        <w:t>ё</w:t>
      </w:r>
      <w:r w:rsidRPr="00B529A8">
        <w:rPr>
          <w:rFonts w:cstheme="minorHAnsi"/>
          <w:sz w:val="24"/>
          <w:szCs w:val="24"/>
        </w:rPr>
        <w:t>ткости внешней металлической оболочки. Выпрямляются эти провода верстачными или ручными выпрямителями, изгибаются — специальными кле</w:t>
      </w:r>
      <w:r w:rsidR="0003282D">
        <w:rPr>
          <w:rFonts w:cstheme="minorHAnsi"/>
          <w:sz w:val="24"/>
          <w:szCs w:val="24"/>
        </w:rPr>
        <w:t>щ</w:t>
      </w:r>
      <w:r w:rsidRPr="00B529A8">
        <w:rPr>
          <w:rFonts w:cstheme="minorHAnsi"/>
          <w:sz w:val="24"/>
          <w:szCs w:val="24"/>
        </w:rPr>
        <w:t>ами. При пропускании трубчатого провода через роликовый выпрямитель шов оболочки должен быть расположен сбоку по прямой линии на всей его длине. При прокладке провода шов должен быть обращен в сторону опорной поверхности, а при горизонтальной прокладке по стене - вниз во избежание затекания влаги.</w:t>
      </w:r>
    </w:p>
    <w:p w:rsidR="0003282D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Заготовка небронированных кабелей малых сечений для осветительных сетей непосредственно на месте монтажа производится в следующем порядке</w:t>
      </w:r>
      <w:r w:rsidR="0003282D">
        <w:rPr>
          <w:rFonts w:cstheme="minorHAnsi"/>
          <w:sz w:val="24"/>
          <w:szCs w:val="24"/>
        </w:rPr>
        <w:t>:</w:t>
      </w:r>
    </w:p>
    <w:p w:rsidR="005C2763" w:rsidRPr="00B529A8" w:rsidRDefault="0003282D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з</w:t>
      </w:r>
      <w:r w:rsidR="005C2763" w:rsidRPr="00B529A8">
        <w:rPr>
          <w:rFonts w:cstheme="minorHAnsi"/>
          <w:sz w:val="24"/>
          <w:szCs w:val="24"/>
        </w:rPr>
        <w:t>амеряют по подготовленной трассе длину отдельных участков проводки и выпрямляют при раскатке кабель</w:t>
      </w:r>
      <w:r>
        <w:rPr>
          <w:rFonts w:cstheme="minorHAnsi"/>
          <w:sz w:val="24"/>
          <w:szCs w:val="24"/>
        </w:rPr>
        <w:t>;</w:t>
      </w:r>
    </w:p>
    <w:p w:rsidR="0003282D" w:rsidRDefault="0003282D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о</w:t>
      </w:r>
      <w:r w:rsidR="005C2763" w:rsidRPr="00B529A8">
        <w:rPr>
          <w:rFonts w:cstheme="minorHAnsi"/>
          <w:sz w:val="24"/>
          <w:szCs w:val="24"/>
        </w:rPr>
        <w:t>тмеряют и нарезают отрезки кабеля соответствующей длины с запасом для ввода в коробки и электроустановочные изделия</w:t>
      </w:r>
      <w:r>
        <w:rPr>
          <w:rFonts w:cstheme="minorHAnsi"/>
          <w:sz w:val="24"/>
          <w:szCs w:val="24"/>
        </w:rPr>
        <w:t>;</w:t>
      </w:r>
    </w:p>
    <w:p w:rsidR="0003282D" w:rsidRDefault="0003282D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п</w:t>
      </w:r>
      <w:r w:rsidR="005C2763" w:rsidRPr="00B529A8">
        <w:rPr>
          <w:rFonts w:cstheme="minorHAnsi"/>
          <w:sz w:val="24"/>
          <w:szCs w:val="24"/>
        </w:rPr>
        <w:t>рокладывают мерные отрезки кабеля по трассе, пропуская через проходы и закрепляя скобками или полосками с пряжками, и вводят в соединительные коробки.</w:t>
      </w:r>
    </w:p>
    <w:p w:rsidR="005C2763" w:rsidRPr="00B529A8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При необходимости под скобки и ме</w:t>
      </w:r>
      <w:r w:rsidRPr="00B529A8">
        <w:rPr>
          <w:rFonts w:cstheme="minorHAnsi"/>
          <w:sz w:val="24"/>
          <w:szCs w:val="24"/>
        </w:rPr>
        <w:softHyphen/>
        <w:t>таллические плоские полоски подкладывают мягкие прокладки. Из</w:t>
      </w:r>
      <w:r w:rsidRPr="00B529A8">
        <w:rPr>
          <w:rFonts w:cstheme="minorHAnsi"/>
          <w:sz w:val="24"/>
          <w:szCs w:val="24"/>
        </w:rPr>
        <w:softHyphen/>
        <w:t>гибают кабель вручную.</w:t>
      </w:r>
    </w:p>
    <w:p w:rsidR="005C2763" w:rsidRPr="00B529A8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Разделка концов кабеля выполняется при заготовке мерных отрезков. Входы кабелей в коробки уплотняются имеющимися в их патрубках сальника ми.</w:t>
      </w:r>
    </w:p>
    <w:p w:rsidR="005C2763" w:rsidRPr="00B529A8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Жилы кабелей соединяют в коробках сваркой, опрессовкой, пайкой или винтовыми зажимами, места соединений изолируют и закрывают коробку крышкой с уплотняющим резиновым кольцом. В заключение монтажа окончательно закрепляют кабели, затягивая шурупы скобок и пряжки бандажных полосок, и производят рихтовку с помо</w:t>
      </w:r>
      <w:r w:rsidR="0003282D">
        <w:rPr>
          <w:rFonts w:cstheme="minorHAnsi"/>
          <w:sz w:val="24"/>
          <w:szCs w:val="24"/>
        </w:rPr>
        <w:t>щ</w:t>
      </w:r>
      <w:r w:rsidRPr="00B529A8">
        <w:rPr>
          <w:rFonts w:cstheme="minorHAnsi"/>
          <w:sz w:val="24"/>
          <w:szCs w:val="24"/>
        </w:rPr>
        <w:t>ью деревянной киянки или бруска.</w:t>
      </w:r>
    </w:p>
    <w:p w:rsidR="005C2763" w:rsidRPr="00B529A8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Металлические оболочки трубчатых проводов марки АПРФ и свинцовую оболочку кабелей марки АСРГ заземляют многопроволочным медным луж</w:t>
      </w:r>
      <w:r w:rsidR="0003282D">
        <w:rPr>
          <w:rFonts w:cstheme="minorHAnsi"/>
          <w:sz w:val="24"/>
          <w:szCs w:val="24"/>
        </w:rPr>
        <w:t>ё</w:t>
      </w:r>
      <w:r w:rsidRPr="00B529A8">
        <w:rPr>
          <w:rFonts w:cstheme="minorHAnsi"/>
          <w:sz w:val="24"/>
          <w:szCs w:val="24"/>
        </w:rPr>
        <w:t>ным проводом с сечением 1,5...2,5 мм</w:t>
      </w:r>
      <w:r w:rsidRPr="0003282D">
        <w:rPr>
          <w:rFonts w:cstheme="minorHAnsi"/>
          <w:b/>
          <w:sz w:val="24"/>
          <w:szCs w:val="24"/>
          <w:vertAlign w:val="superscript"/>
        </w:rPr>
        <w:t>2</w:t>
      </w:r>
      <w:r w:rsidRPr="00B529A8">
        <w:rPr>
          <w:rFonts w:cstheme="minorHAnsi"/>
          <w:sz w:val="24"/>
          <w:szCs w:val="24"/>
        </w:rPr>
        <w:t xml:space="preserve"> или</w:t>
      </w:r>
      <w:r w:rsidR="0003282D">
        <w:rPr>
          <w:rFonts w:cstheme="minorHAnsi"/>
          <w:sz w:val="24"/>
          <w:szCs w:val="24"/>
        </w:rPr>
        <w:t xml:space="preserve"> </w:t>
      </w:r>
      <w:r w:rsidRPr="00B529A8">
        <w:rPr>
          <w:rFonts w:cstheme="minorHAnsi"/>
          <w:sz w:val="24"/>
          <w:szCs w:val="24"/>
        </w:rPr>
        <w:t>стальными хомутиками. Заземление металлических оболочек вы</w:t>
      </w:r>
      <w:r w:rsidRPr="00B529A8">
        <w:rPr>
          <w:rFonts w:cstheme="minorHAnsi"/>
          <w:sz w:val="24"/>
          <w:szCs w:val="24"/>
        </w:rPr>
        <w:softHyphen/>
        <w:t>полняется у групповых, питающих и распределительных щитков (пунктов); заземляющий проводник и стальные хомутики должны быть припаяны к заземляемым оболочкам и пл</w:t>
      </w:r>
      <w:r w:rsidR="0003282D">
        <w:rPr>
          <w:rFonts w:cstheme="minorHAnsi"/>
          <w:sz w:val="24"/>
          <w:szCs w:val="24"/>
        </w:rPr>
        <w:t>о</w:t>
      </w:r>
      <w:r w:rsidRPr="00B529A8">
        <w:rPr>
          <w:rFonts w:cstheme="minorHAnsi"/>
          <w:sz w:val="24"/>
          <w:szCs w:val="24"/>
        </w:rPr>
        <w:t>тно прилегать к ним. При этом металлические оболочки вводимых в коробки кабелей и проводов соединяются снаружи коробки гибким медным проводником с сечением 1,5...2,5 мм</w:t>
      </w:r>
      <w:r w:rsidRPr="0003282D">
        <w:rPr>
          <w:rFonts w:cstheme="minorHAnsi"/>
          <w:b/>
          <w:sz w:val="24"/>
          <w:szCs w:val="24"/>
          <w:vertAlign w:val="superscript"/>
        </w:rPr>
        <w:t>2</w:t>
      </w:r>
      <w:r w:rsidRPr="00B529A8">
        <w:rPr>
          <w:rFonts w:cstheme="minorHAnsi"/>
          <w:sz w:val="24"/>
          <w:szCs w:val="24"/>
        </w:rPr>
        <w:t xml:space="preserve">, припаиваемым к ним на расстоянии 25...30 мм </w:t>
      </w:r>
      <w:r w:rsidR="0003282D">
        <w:rPr>
          <w:rFonts w:cstheme="minorHAnsi"/>
          <w:sz w:val="24"/>
          <w:szCs w:val="24"/>
        </w:rPr>
        <w:t>о</w:t>
      </w:r>
      <w:r w:rsidRPr="00B529A8">
        <w:rPr>
          <w:rFonts w:cstheme="minorHAnsi"/>
          <w:sz w:val="24"/>
          <w:szCs w:val="24"/>
        </w:rPr>
        <w:t xml:space="preserve">т коробки. Присоединение заземляющего проводника к металлическому корпусу </w:t>
      </w:r>
      <w:r w:rsidR="0003282D">
        <w:rPr>
          <w:rFonts w:cstheme="minorHAnsi"/>
          <w:sz w:val="24"/>
          <w:szCs w:val="24"/>
        </w:rPr>
        <w:t>щ</w:t>
      </w:r>
      <w:r w:rsidRPr="00B529A8">
        <w:rPr>
          <w:rFonts w:cstheme="minorHAnsi"/>
          <w:sz w:val="24"/>
          <w:szCs w:val="24"/>
        </w:rPr>
        <w:t>итка осуществляется с по</w:t>
      </w:r>
      <w:r w:rsidRPr="00B529A8">
        <w:rPr>
          <w:rFonts w:cstheme="minorHAnsi"/>
          <w:sz w:val="24"/>
          <w:szCs w:val="24"/>
        </w:rPr>
        <w:softHyphen/>
        <w:t xml:space="preserve"> мощью винта с зачисткой до блеска мест соединения или пайкой.</w:t>
      </w:r>
    </w:p>
    <w:p w:rsidR="005C2763" w:rsidRPr="00B529A8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Заземляющий проводник, присоединяемый винтом, должен иметь кольцевой наконечник. Заземление оболочек пакета кабелей или нескольких защищ</w:t>
      </w:r>
      <w:r w:rsidR="0003282D">
        <w:rPr>
          <w:rFonts w:cstheme="minorHAnsi"/>
          <w:sz w:val="24"/>
          <w:szCs w:val="24"/>
        </w:rPr>
        <w:t>ё</w:t>
      </w:r>
      <w:r w:rsidRPr="00B529A8">
        <w:rPr>
          <w:rFonts w:cstheme="minorHAnsi"/>
          <w:sz w:val="24"/>
          <w:szCs w:val="24"/>
        </w:rPr>
        <w:t>нных кабелей и проводов выполняется одним заземляющим проводником, который, пересекая пакет под прямым у</w:t>
      </w:r>
      <w:r w:rsidR="0003282D">
        <w:rPr>
          <w:rFonts w:cstheme="minorHAnsi"/>
          <w:sz w:val="24"/>
          <w:szCs w:val="24"/>
        </w:rPr>
        <w:t>г</w:t>
      </w:r>
      <w:r w:rsidRPr="00B529A8">
        <w:rPr>
          <w:rFonts w:cstheme="minorHAnsi"/>
          <w:sz w:val="24"/>
          <w:szCs w:val="24"/>
        </w:rPr>
        <w:t>лом, спаивается с каждой оболочкой. Оболочки проводов или кабелей, вводимых в пластмассовые коробки, соединяются снаружи медной перемычкой (пайкой).</w:t>
      </w:r>
    </w:p>
    <w:p w:rsidR="005C2763" w:rsidRPr="00B529A8" w:rsidRDefault="005C2763" w:rsidP="005C2763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B529A8">
        <w:rPr>
          <w:rFonts w:cstheme="minorHAnsi"/>
          <w:sz w:val="24"/>
          <w:szCs w:val="24"/>
        </w:rPr>
        <w:t>Запрещается использовать в качестве заземляющих проводников металлические оболочки трубчатых проводов марки АПРФ и кабелей марки АСРГ в групповой распределительной электрической сети.</w:t>
      </w:r>
    </w:p>
    <w:p w:rsidR="00E605EA" w:rsidRDefault="00E605EA"/>
    <w:sectPr w:rsidR="00E605EA" w:rsidSect="00B529A8">
      <w:footerReference w:type="default" r:id="rId7"/>
      <w:pgSz w:w="8392" w:h="11907"/>
      <w:pgMar w:top="720" w:right="720" w:bottom="720" w:left="720" w:header="397" w:footer="39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A20" w:rsidRDefault="00B96A20" w:rsidP="00B529A8">
      <w:pPr>
        <w:spacing w:after="0" w:line="240" w:lineRule="auto"/>
      </w:pPr>
      <w:r>
        <w:separator/>
      </w:r>
    </w:p>
  </w:endnote>
  <w:endnote w:type="continuationSeparator" w:id="0">
    <w:p w:rsidR="00B96A20" w:rsidRDefault="00B96A20" w:rsidP="00B5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0942454"/>
      <w:docPartObj>
        <w:docPartGallery w:val="Page Numbers (Bottom of Page)"/>
        <w:docPartUnique/>
      </w:docPartObj>
    </w:sdtPr>
    <w:sdtContent>
      <w:p w:rsidR="00B529A8" w:rsidRDefault="00B529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A2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A20" w:rsidRDefault="00B96A20" w:rsidP="00B529A8">
      <w:pPr>
        <w:spacing w:after="0" w:line="240" w:lineRule="auto"/>
      </w:pPr>
      <w:r>
        <w:separator/>
      </w:r>
    </w:p>
  </w:footnote>
  <w:footnote w:type="continuationSeparator" w:id="0">
    <w:p w:rsidR="00B96A20" w:rsidRDefault="00B96A20" w:rsidP="00B52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5EA"/>
    <w:rsid w:val="0003282D"/>
    <w:rsid w:val="001465D1"/>
    <w:rsid w:val="002F44B7"/>
    <w:rsid w:val="003F2B22"/>
    <w:rsid w:val="005C2763"/>
    <w:rsid w:val="00607B67"/>
    <w:rsid w:val="00857FEE"/>
    <w:rsid w:val="00B529A8"/>
    <w:rsid w:val="00B96A20"/>
    <w:rsid w:val="00C600CE"/>
    <w:rsid w:val="00CD2852"/>
    <w:rsid w:val="00E605EA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605EA"/>
    <w:rPr>
      <w:rFonts w:ascii="Times New Roman" w:hAnsi="Times New Roman" w:cs="Times New Roman"/>
      <w:color w:val="231C29"/>
    </w:rPr>
  </w:style>
  <w:style w:type="paragraph" w:styleId="a3">
    <w:name w:val="Body Text"/>
    <w:basedOn w:val="a"/>
    <w:link w:val="1"/>
    <w:uiPriority w:val="99"/>
    <w:rsid w:val="00E605EA"/>
    <w:pPr>
      <w:spacing w:after="0" w:line="240" w:lineRule="auto"/>
      <w:ind w:firstLine="320"/>
    </w:pPr>
    <w:rPr>
      <w:rFonts w:ascii="Times New Roman" w:hAnsi="Times New Roman" w:cs="Times New Roman"/>
      <w:color w:val="231C29"/>
    </w:rPr>
  </w:style>
  <w:style w:type="character" w:customStyle="1" w:styleId="a4">
    <w:name w:val="Основной текст Знак"/>
    <w:basedOn w:val="a0"/>
    <w:uiPriority w:val="99"/>
    <w:semiHidden/>
    <w:rsid w:val="00E605EA"/>
  </w:style>
  <w:style w:type="paragraph" w:styleId="a5">
    <w:name w:val="header"/>
    <w:basedOn w:val="a"/>
    <w:link w:val="a6"/>
    <w:uiPriority w:val="99"/>
    <w:unhideWhenUsed/>
    <w:rsid w:val="00B5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9A8"/>
  </w:style>
  <w:style w:type="paragraph" w:styleId="a7">
    <w:name w:val="footer"/>
    <w:basedOn w:val="a"/>
    <w:link w:val="a8"/>
    <w:uiPriority w:val="99"/>
    <w:unhideWhenUsed/>
    <w:rsid w:val="00B5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605EA"/>
    <w:rPr>
      <w:rFonts w:ascii="Times New Roman" w:hAnsi="Times New Roman" w:cs="Times New Roman"/>
      <w:color w:val="231C29"/>
    </w:rPr>
  </w:style>
  <w:style w:type="paragraph" w:styleId="a3">
    <w:name w:val="Body Text"/>
    <w:basedOn w:val="a"/>
    <w:link w:val="1"/>
    <w:uiPriority w:val="99"/>
    <w:rsid w:val="00E605EA"/>
    <w:pPr>
      <w:spacing w:after="0" w:line="240" w:lineRule="auto"/>
      <w:ind w:firstLine="320"/>
    </w:pPr>
    <w:rPr>
      <w:rFonts w:ascii="Times New Roman" w:hAnsi="Times New Roman" w:cs="Times New Roman"/>
      <w:color w:val="231C29"/>
    </w:rPr>
  </w:style>
  <w:style w:type="character" w:customStyle="1" w:styleId="a4">
    <w:name w:val="Основной текст Знак"/>
    <w:basedOn w:val="a0"/>
    <w:uiPriority w:val="99"/>
    <w:semiHidden/>
    <w:rsid w:val="00E605EA"/>
  </w:style>
  <w:style w:type="paragraph" w:styleId="a5">
    <w:name w:val="header"/>
    <w:basedOn w:val="a"/>
    <w:link w:val="a6"/>
    <w:uiPriority w:val="99"/>
    <w:unhideWhenUsed/>
    <w:rsid w:val="00B5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9A8"/>
  </w:style>
  <w:style w:type="paragraph" w:styleId="a7">
    <w:name w:val="footer"/>
    <w:basedOn w:val="a"/>
    <w:link w:val="a8"/>
    <w:uiPriority w:val="99"/>
    <w:unhideWhenUsed/>
    <w:rsid w:val="00B5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2026-01-06T07:21:00Z</dcterms:created>
  <dcterms:modified xsi:type="dcterms:W3CDTF">2026-01-06T08:23:00Z</dcterms:modified>
</cp:coreProperties>
</file>